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B7937" w14:textId="77777777" w:rsidR="007054E8" w:rsidRDefault="007054E8"/>
    <w:p w14:paraId="740623D2" w14:textId="77777777" w:rsidR="007054E8" w:rsidRDefault="007054E8"/>
    <w:p w14:paraId="2A991E69" w14:textId="77777777" w:rsidR="007054E8" w:rsidRDefault="007054E8"/>
    <w:p w14:paraId="4F306402" w14:textId="77777777" w:rsidR="007054E8" w:rsidRDefault="007054E8"/>
    <w:p w14:paraId="0E796D9B" w14:textId="77777777" w:rsidR="007054E8" w:rsidRDefault="007054E8"/>
    <w:p w14:paraId="636E94B8" w14:textId="77777777" w:rsidR="007054E8" w:rsidRDefault="007054E8"/>
    <w:p w14:paraId="244C46A4" w14:textId="77777777" w:rsidR="007054E8" w:rsidRDefault="007054E8"/>
    <w:p w14:paraId="1D3EB55B" w14:textId="77777777" w:rsidR="007054E8" w:rsidRDefault="007054E8"/>
    <w:p w14:paraId="09C02B3E" w14:textId="77777777" w:rsidR="007054E8" w:rsidRDefault="007054E8"/>
    <w:p w14:paraId="2C47B26E" w14:textId="77777777" w:rsidR="007054E8" w:rsidRDefault="007054E8"/>
    <w:p w14:paraId="5594F5AF" w14:textId="77777777" w:rsidR="007054E8" w:rsidRDefault="007054E8"/>
    <w:p w14:paraId="4EA21E9A" w14:textId="77777777" w:rsidR="007054E8" w:rsidRDefault="007054E8"/>
    <w:p w14:paraId="3C7CE698" w14:textId="77777777" w:rsidR="007054E8" w:rsidRDefault="007054E8"/>
    <w:p w14:paraId="1EA7173C" w14:textId="77777777" w:rsidR="007054E8" w:rsidRDefault="007054E8"/>
    <w:p w14:paraId="0B330D40" w14:textId="77777777" w:rsidR="007054E8" w:rsidRDefault="007054E8"/>
    <w:p w14:paraId="4090096C" w14:textId="77777777" w:rsidR="007054E8" w:rsidRDefault="007054E8"/>
    <w:p w14:paraId="70C63E69" w14:textId="77777777" w:rsidR="007054E8" w:rsidRDefault="007054E8"/>
    <w:p w14:paraId="00553B9C" w14:textId="77777777" w:rsidR="007054E8" w:rsidRDefault="007054E8"/>
    <w:p w14:paraId="60DC6DB7" w14:textId="77777777" w:rsidR="007054E8" w:rsidRDefault="007054E8"/>
    <w:p w14:paraId="0369FF78" w14:textId="77777777" w:rsidR="007054E8" w:rsidRDefault="007054E8"/>
    <w:p w14:paraId="147A555F" w14:textId="77777777" w:rsidR="007054E8" w:rsidRDefault="007054E8"/>
    <w:p w14:paraId="3429C886" w14:textId="77777777" w:rsidR="007054E8" w:rsidRDefault="007054E8"/>
    <w:p w14:paraId="41FE7A32" w14:textId="77777777" w:rsidR="007054E8" w:rsidRDefault="007054E8"/>
    <w:p w14:paraId="5AA2AEDF" w14:textId="77777777" w:rsidR="007054E8" w:rsidRDefault="007054E8"/>
    <w:p w14:paraId="2E1B91A1" w14:textId="77777777" w:rsidR="007054E8" w:rsidRDefault="007054E8"/>
    <w:p w14:paraId="72AEA78D" w14:textId="77777777" w:rsidR="007054E8" w:rsidRDefault="007054E8"/>
    <w:p w14:paraId="315EB2CD" w14:textId="77777777" w:rsidR="007054E8" w:rsidRDefault="007054E8"/>
    <w:p w14:paraId="18FE2F94" w14:textId="77777777" w:rsidR="007054E8" w:rsidRDefault="007054E8"/>
    <w:p w14:paraId="6A73F0B8" w14:textId="77777777" w:rsidR="007054E8" w:rsidRDefault="007054E8"/>
    <w:p w14:paraId="7CE6A645" w14:textId="77777777" w:rsidR="007054E8" w:rsidRDefault="007054E8"/>
    <w:p w14:paraId="3785A6B1" w14:textId="77777777" w:rsidR="007054E8" w:rsidRDefault="007054E8"/>
    <w:p w14:paraId="1D58B76F" w14:textId="77777777" w:rsidR="007054E8" w:rsidRDefault="007054E8"/>
    <w:p w14:paraId="6F81DCB6" w14:textId="77777777" w:rsidR="007054E8" w:rsidRDefault="007054E8"/>
    <w:p w14:paraId="63FD2594" w14:textId="77777777" w:rsidR="007054E8" w:rsidRDefault="007054E8"/>
    <w:p w14:paraId="01979B86" w14:textId="77777777" w:rsidR="007054E8" w:rsidRDefault="007054E8"/>
    <w:p w14:paraId="303627B7" w14:textId="77777777" w:rsidR="007054E8" w:rsidRDefault="007054E8"/>
    <w:p w14:paraId="289E6EA0" w14:textId="77777777" w:rsidR="007054E8" w:rsidRDefault="007054E8"/>
    <w:p w14:paraId="6106B89E" w14:textId="77777777" w:rsidR="007054E8" w:rsidRDefault="007054E8"/>
    <w:p w14:paraId="59E56857" w14:textId="77777777" w:rsidR="007054E8" w:rsidRDefault="007054E8"/>
    <w:p w14:paraId="50E0B928" w14:textId="77777777" w:rsidR="007054E8" w:rsidRDefault="007054E8"/>
    <w:p w14:paraId="582C0E6B" w14:textId="77777777" w:rsidR="007054E8" w:rsidRDefault="007054E8"/>
    <w:p w14:paraId="2D320560" w14:textId="77777777" w:rsidR="007054E8" w:rsidRDefault="007054E8"/>
    <w:p w14:paraId="7304F9EE" w14:textId="77777777" w:rsidR="007054E8" w:rsidRDefault="007054E8"/>
    <w:p w14:paraId="20F5194C" w14:textId="77777777" w:rsidR="007054E8" w:rsidRDefault="007054E8"/>
    <w:p w14:paraId="75D83992" w14:textId="77777777" w:rsidR="007054E8" w:rsidRDefault="007054E8"/>
    <w:p w14:paraId="03258264" w14:textId="77777777" w:rsidR="007054E8" w:rsidRDefault="007054E8"/>
    <w:p w14:paraId="5107DC9E" w14:textId="77777777" w:rsidR="007054E8" w:rsidRDefault="007054E8"/>
    <w:p w14:paraId="35A76C46" w14:textId="77777777" w:rsidR="007054E8" w:rsidRDefault="007054E8"/>
    <w:p w14:paraId="72F17FDC" w14:textId="77777777" w:rsidR="007054E8" w:rsidRDefault="007054E8"/>
    <w:p w14:paraId="35C3113C" w14:textId="77777777" w:rsidR="007054E8" w:rsidRDefault="005C0F2E">
      <w:pPr>
        <w:sectPr w:rsidR="007054E8" w:rsidSect="007054E8">
          <w:headerReference w:type="default" r:id="rId8"/>
          <w:footerReference w:type="default" r:id="rId9"/>
          <w:headerReference w:type="first" r:id="rId10"/>
          <w:footerReference w:type="first" r:id="rId11"/>
          <w:pgSz w:w="11906" w:h="16838" w:code="9"/>
          <w:pgMar w:top="1418" w:right="1418" w:bottom="1418" w:left="1418" w:header="709" w:footer="709" w:gutter="0"/>
          <w:cols w:space="708"/>
          <w:titlePg/>
          <w:docGrid w:linePitch="360"/>
        </w:sectPr>
      </w:pPr>
      <w:r>
        <w:rPr>
          <w:noProof/>
        </w:rPr>
        <mc:AlternateContent>
          <mc:Choice Requires="wps">
            <w:drawing>
              <wp:anchor distT="0" distB="0" distL="114300" distR="114300" simplePos="0" relativeHeight="251654656" behindDoc="0" locked="1" layoutInCell="0" allowOverlap="0" wp14:anchorId="6BAFA221" wp14:editId="4BEBB4BD">
                <wp:simplePos x="0" y="0"/>
                <wp:positionH relativeFrom="column">
                  <wp:posOffset>-119380</wp:posOffset>
                </wp:positionH>
                <wp:positionV relativeFrom="page">
                  <wp:posOffset>5695315</wp:posOffset>
                </wp:positionV>
                <wp:extent cx="6410325" cy="1952625"/>
                <wp:effectExtent l="0" t="0" r="0" b="9525"/>
                <wp:wrapNone/>
                <wp:docPr id="2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325" cy="1952625"/>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8C490E" w14:textId="77777777" w:rsidR="00C1533A" w:rsidRDefault="00C1533A" w:rsidP="004E0971">
                            <w:pPr>
                              <w:jc w:val="right"/>
                              <w:rPr>
                                <w:rFonts w:ascii="Arial Narrow" w:hAnsi="Arial Narrow"/>
                                <w:b/>
                                <w:noProof/>
                                <w:sz w:val="48"/>
                                <w:szCs w:val="48"/>
                              </w:rPr>
                            </w:pPr>
                            <w:r>
                              <w:rPr>
                                <w:rFonts w:ascii="Arial Narrow" w:hAnsi="Arial Narrow"/>
                                <w:b/>
                                <w:noProof/>
                                <w:sz w:val="48"/>
                                <w:szCs w:val="48"/>
                              </w:rPr>
                              <w:t>CAHIER DES CLAUSES TECHNIQUES PARTICULIERES</w:t>
                            </w:r>
                          </w:p>
                          <w:p w14:paraId="5DDB8077" w14:textId="0A80D17E" w:rsidR="00C1533A" w:rsidRDefault="00C1533A" w:rsidP="00AA2914">
                            <w:pPr>
                              <w:jc w:val="right"/>
                              <w:rPr>
                                <w:rFonts w:ascii="Arial Narrow" w:hAnsi="Arial Narrow"/>
                                <w:i/>
                                <w:noProof/>
                                <w:sz w:val="36"/>
                                <w:szCs w:val="36"/>
                              </w:rPr>
                            </w:pPr>
                            <w:r w:rsidRPr="001B3D85">
                              <w:rPr>
                                <w:rFonts w:ascii="Arial Narrow" w:hAnsi="Arial Narrow"/>
                                <w:i/>
                                <w:noProof/>
                                <w:sz w:val="36"/>
                                <w:szCs w:val="36"/>
                              </w:rPr>
                              <w:t xml:space="preserve">HOPITAL DE MERCY </w:t>
                            </w:r>
                            <w:r>
                              <w:rPr>
                                <w:rFonts w:ascii="Arial Narrow" w:hAnsi="Arial Narrow"/>
                                <w:i/>
                                <w:noProof/>
                                <w:sz w:val="36"/>
                                <w:szCs w:val="36"/>
                              </w:rPr>
                              <w:t>–</w:t>
                            </w:r>
                            <w:r w:rsidRPr="001B3D85">
                              <w:rPr>
                                <w:rFonts w:ascii="Arial Narrow" w:hAnsi="Arial Narrow"/>
                                <w:i/>
                                <w:noProof/>
                                <w:sz w:val="36"/>
                                <w:szCs w:val="36"/>
                              </w:rPr>
                              <w:t xml:space="preserve"> </w:t>
                            </w:r>
                            <w:r w:rsidR="0038502D">
                              <w:rPr>
                                <w:rFonts w:ascii="Arial Narrow" w:hAnsi="Arial Narrow"/>
                                <w:i/>
                                <w:noProof/>
                                <w:sz w:val="36"/>
                                <w:szCs w:val="36"/>
                              </w:rPr>
                              <w:t>CONSTRUCTION D’UN LOGIPOLE</w:t>
                            </w:r>
                          </w:p>
                          <w:p w14:paraId="48DC4207" w14:textId="77777777" w:rsidR="00C1533A" w:rsidRPr="001B3D85" w:rsidRDefault="00C1533A" w:rsidP="00AA2914">
                            <w:pPr>
                              <w:jc w:val="right"/>
                              <w:rPr>
                                <w:rFonts w:ascii="Arial Narrow" w:hAnsi="Arial Narrow"/>
                                <w:i/>
                                <w:noProof/>
                                <w:sz w:val="36"/>
                                <w:szCs w:val="36"/>
                              </w:rPr>
                            </w:pPr>
                            <w:r>
                              <w:rPr>
                                <w:rFonts w:ascii="Arial Narrow" w:hAnsi="Arial Narrow"/>
                                <w:i/>
                                <w:noProof/>
                                <w:sz w:val="36"/>
                                <w:szCs w:val="36"/>
                              </w:rPr>
                              <w:t>MISSION D’ASSISTANCE A MAITRISE D’OUVRAGE POUR LA CONDUITE D’OPERATION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AFA221" id="_x0000_t202" coordsize="21600,21600" o:spt="202" path="m,l,21600r21600,l21600,xe">
                <v:stroke joinstyle="miter"/>
                <v:path gradientshapeok="t" o:connecttype="rect"/>
              </v:shapetype>
              <v:shape id="Text Box 8" o:spid="_x0000_s1026" type="#_x0000_t202" style="position:absolute;margin-left:-9.4pt;margin-top:448.45pt;width:504.75pt;height:153.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" o:allowincell="f" o:allowoverlap="f" filled="f" fillcolor="yellow" stroked="f">
                <v:textbox>
                  <w:txbxContent>
                    <w:p w14:paraId="618C490E" w14:textId="77777777" w:rsidR="00C1533A" w:rsidRDefault="00C1533A" w:rsidP="004E0971">
                      <w:pPr>
                        <w:jc w:val="right"/>
                        <w:rPr>
                          <w:rFonts w:ascii="Arial Narrow" w:hAnsi="Arial Narrow"/>
                          <w:b/>
                          <w:noProof/>
                          <w:sz w:val="48"/>
                          <w:szCs w:val="48"/>
                        </w:rPr>
                      </w:pPr>
                      <w:r>
                        <w:rPr>
                          <w:rFonts w:ascii="Arial Narrow" w:hAnsi="Arial Narrow"/>
                          <w:b/>
                          <w:noProof/>
                          <w:sz w:val="48"/>
                          <w:szCs w:val="48"/>
                        </w:rPr>
                        <w:t>CAHIER DES CLAUSES TECHNIQUES PARTICULIERES</w:t>
                      </w:r>
                    </w:p>
                    <w:p w14:paraId="5DDB8077" w14:textId="0A80D17E" w:rsidR="00C1533A" w:rsidRDefault="00C1533A" w:rsidP="00AA2914">
                      <w:pPr>
                        <w:jc w:val="right"/>
                        <w:rPr>
                          <w:rFonts w:ascii="Arial Narrow" w:hAnsi="Arial Narrow"/>
                          <w:i/>
                          <w:noProof/>
                          <w:sz w:val="36"/>
                          <w:szCs w:val="36"/>
                        </w:rPr>
                      </w:pPr>
                      <w:r w:rsidRPr="001B3D85">
                        <w:rPr>
                          <w:rFonts w:ascii="Arial Narrow" w:hAnsi="Arial Narrow"/>
                          <w:i/>
                          <w:noProof/>
                          <w:sz w:val="36"/>
                          <w:szCs w:val="36"/>
                        </w:rPr>
                        <w:t xml:space="preserve">HOPITAL DE MERCY </w:t>
                      </w:r>
                      <w:r>
                        <w:rPr>
                          <w:rFonts w:ascii="Arial Narrow" w:hAnsi="Arial Narrow"/>
                          <w:i/>
                          <w:noProof/>
                          <w:sz w:val="36"/>
                          <w:szCs w:val="36"/>
                        </w:rPr>
                        <w:t>–</w:t>
                      </w:r>
                      <w:r w:rsidRPr="001B3D85">
                        <w:rPr>
                          <w:rFonts w:ascii="Arial Narrow" w:hAnsi="Arial Narrow"/>
                          <w:i/>
                          <w:noProof/>
                          <w:sz w:val="36"/>
                          <w:szCs w:val="36"/>
                        </w:rPr>
                        <w:t xml:space="preserve"> </w:t>
                      </w:r>
                      <w:r w:rsidR="0038502D">
                        <w:rPr>
                          <w:rFonts w:ascii="Arial Narrow" w:hAnsi="Arial Narrow"/>
                          <w:i/>
                          <w:noProof/>
                          <w:sz w:val="36"/>
                          <w:szCs w:val="36"/>
                        </w:rPr>
                        <w:t>CONSTRUCTION D’UN LOGIPOLE</w:t>
                      </w:r>
                    </w:p>
                    <w:p w14:paraId="48DC4207" w14:textId="77777777" w:rsidR="00C1533A" w:rsidRPr="001B3D85" w:rsidRDefault="00C1533A" w:rsidP="00AA2914">
                      <w:pPr>
                        <w:jc w:val="right"/>
                        <w:rPr>
                          <w:rFonts w:ascii="Arial Narrow" w:hAnsi="Arial Narrow"/>
                          <w:i/>
                          <w:noProof/>
                          <w:sz w:val="36"/>
                          <w:szCs w:val="36"/>
                        </w:rPr>
                      </w:pPr>
                      <w:r>
                        <w:rPr>
                          <w:rFonts w:ascii="Arial Narrow" w:hAnsi="Arial Narrow"/>
                          <w:i/>
                          <w:noProof/>
                          <w:sz w:val="36"/>
                          <w:szCs w:val="36"/>
                        </w:rPr>
                        <w:t>MISSION D’ASSISTANCE A MAITRISE D’OUVRAGE POUR LA CONDUITE D’OPERATION</w:t>
                      </w:r>
                    </w:p>
                  </w:txbxContent>
                </v:textbox>
                <w10:wrap anchory="page"/>
                <w10:anchorlock/>
              </v:shape>
            </w:pict>
          </mc:Fallback>
        </mc:AlternateContent>
      </w:r>
      <w:r>
        <w:rPr>
          <w:noProof/>
        </w:rPr>
        <mc:AlternateContent>
          <mc:Choice Requires="wps">
            <w:drawing>
              <wp:anchor distT="0" distB="0" distL="114300" distR="114300" simplePos="0" relativeHeight="251653632" behindDoc="0" locked="1" layoutInCell="0" allowOverlap="0" wp14:anchorId="2C818E1A" wp14:editId="01355450">
                <wp:simplePos x="0" y="0"/>
                <wp:positionH relativeFrom="column">
                  <wp:posOffset>914400</wp:posOffset>
                </wp:positionH>
                <wp:positionV relativeFrom="page">
                  <wp:posOffset>2613660</wp:posOffset>
                </wp:positionV>
                <wp:extent cx="5372100" cy="685800"/>
                <wp:effectExtent l="0" t="3810" r="0" b="0"/>
                <wp:wrapNone/>
                <wp:docPr id="2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68580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A7259" w14:textId="77777777" w:rsidR="00C1533A" w:rsidRDefault="00C1533A" w:rsidP="004E0971">
                            <w:pPr>
                              <w:jc w:val="right"/>
                              <w:rPr>
                                <w:rFonts w:ascii="Arial Narrow" w:hAnsi="Arial Narrow"/>
                                <w:b/>
                                <w:noProof/>
                              </w:rPr>
                            </w:pPr>
                            <w:r>
                              <w:rPr>
                                <w:rFonts w:ascii="Arial Narrow" w:hAnsi="Arial Narrow"/>
                                <w:noProof/>
                              </w:rPr>
                              <w:t xml:space="preserve">Direction des </w:t>
                            </w:r>
                            <w:r w:rsidRPr="004E0971">
                              <w:rPr>
                                <w:rFonts w:ascii="Arial Narrow" w:hAnsi="Arial Narrow"/>
                                <w:b/>
                                <w:noProof/>
                              </w:rPr>
                              <w:t xml:space="preserve"> </w:t>
                            </w:r>
                            <w:r>
                              <w:rPr>
                                <w:rFonts w:ascii="Arial Narrow" w:hAnsi="Arial Narrow"/>
                                <w:b/>
                                <w:noProof/>
                              </w:rPr>
                              <w:t xml:space="preserve">Travaux, du Patrimoine, du Biomédical, </w:t>
                            </w:r>
                          </w:p>
                          <w:p w14:paraId="2D817A41" w14:textId="77777777" w:rsidR="00C1533A" w:rsidRDefault="00C1533A" w:rsidP="004E0971">
                            <w:pPr>
                              <w:jc w:val="right"/>
                              <w:rPr>
                                <w:rFonts w:ascii="Arial Narrow" w:hAnsi="Arial Narrow"/>
                                <w:b/>
                                <w:noProof/>
                              </w:rPr>
                            </w:pPr>
                            <w:r>
                              <w:rPr>
                                <w:rFonts w:ascii="Arial Narrow" w:hAnsi="Arial Narrow"/>
                                <w:b/>
                                <w:noProof/>
                              </w:rPr>
                              <w:t>de la Maintenance, de l’Environnement et de la Sécurité</w:t>
                            </w:r>
                          </w:p>
                          <w:p w14:paraId="5B3BD2BF" w14:textId="77777777" w:rsidR="00C1533A" w:rsidRPr="004E0971" w:rsidRDefault="00C1533A" w:rsidP="004E0971">
                            <w:pPr>
                              <w:jc w:val="right"/>
                              <w:rPr>
                                <w:rFonts w:ascii="Arial Narrow" w:hAnsi="Arial Narrow"/>
                                <w:b/>
                                <w:noProo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818E1A" id="Text Box 7" o:spid="_x0000_s1027" type="#_x0000_t202" style="position:absolute;margin-left:1in;margin-top:205.8pt;width:423pt;height:5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" o:allowincell="f" o:allowoverlap="f" filled="f" fillcolor="yellow" stroked="f">
                <v:textbox>
                  <w:txbxContent>
                    <w:p w14:paraId="0D7A7259" w14:textId="77777777" w:rsidR="00C1533A" w:rsidRDefault="00C1533A" w:rsidP="004E0971">
                      <w:pPr>
                        <w:jc w:val="right"/>
                        <w:rPr>
                          <w:rFonts w:ascii="Arial Narrow" w:hAnsi="Arial Narrow"/>
                          <w:b/>
                          <w:noProof/>
                        </w:rPr>
                      </w:pPr>
                      <w:r>
                        <w:rPr>
                          <w:rFonts w:ascii="Arial Narrow" w:hAnsi="Arial Narrow"/>
                          <w:noProof/>
                        </w:rPr>
                        <w:t xml:space="preserve">Direction des </w:t>
                      </w:r>
                      <w:r w:rsidRPr="004E0971">
                        <w:rPr>
                          <w:rFonts w:ascii="Arial Narrow" w:hAnsi="Arial Narrow"/>
                          <w:b/>
                          <w:noProof/>
                        </w:rPr>
                        <w:t xml:space="preserve"> </w:t>
                      </w:r>
                      <w:r>
                        <w:rPr>
                          <w:rFonts w:ascii="Arial Narrow" w:hAnsi="Arial Narrow"/>
                          <w:b/>
                          <w:noProof/>
                        </w:rPr>
                        <w:t xml:space="preserve">Travaux, du Patrimoine, du Biomédical, </w:t>
                      </w:r>
                    </w:p>
                    <w:p w14:paraId="2D817A41" w14:textId="77777777" w:rsidR="00C1533A" w:rsidRDefault="00C1533A" w:rsidP="004E0971">
                      <w:pPr>
                        <w:jc w:val="right"/>
                        <w:rPr>
                          <w:rFonts w:ascii="Arial Narrow" w:hAnsi="Arial Narrow"/>
                          <w:b/>
                          <w:noProof/>
                        </w:rPr>
                      </w:pPr>
                      <w:r>
                        <w:rPr>
                          <w:rFonts w:ascii="Arial Narrow" w:hAnsi="Arial Narrow"/>
                          <w:b/>
                          <w:noProof/>
                        </w:rPr>
                        <w:t>de la Maintenance, de l’Environnement et de la Sécurité</w:t>
                      </w:r>
                    </w:p>
                    <w:p w14:paraId="5B3BD2BF" w14:textId="77777777" w:rsidR="00C1533A" w:rsidRPr="004E0971" w:rsidRDefault="00C1533A" w:rsidP="004E0971">
                      <w:pPr>
                        <w:jc w:val="right"/>
                        <w:rPr>
                          <w:rFonts w:ascii="Arial Narrow" w:hAnsi="Arial Narrow"/>
                          <w:b/>
                          <w:noProof/>
                        </w:rPr>
                      </w:pPr>
                    </w:p>
                  </w:txbxContent>
                </v:textbox>
                <w10:wrap anchory="page"/>
                <w10:anchorlock/>
              </v:shape>
            </w:pict>
          </mc:Fallback>
        </mc:AlternateContent>
      </w:r>
      <w:r>
        <w:rPr>
          <w:noProof/>
        </w:rPr>
        <mc:AlternateContent>
          <mc:Choice Requires="wps">
            <w:drawing>
              <wp:anchor distT="0" distB="0" distL="114300" distR="114300" simplePos="0" relativeHeight="251655680" behindDoc="0" locked="1" layoutInCell="0" allowOverlap="0" wp14:anchorId="75F044DF" wp14:editId="1D8F079D">
                <wp:simplePos x="0" y="0"/>
                <wp:positionH relativeFrom="column">
                  <wp:posOffset>3086100</wp:posOffset>
                </wp:positionH>
                <wp:positionV relativeFrom="page">
                  <wp:posOffset>9357360</wp:posOffset>
                </wp:positionV>
                <wp:extent cx="3200400" cy="476250"/>
                <wp:effectExtent l="0" t="3810" r="0" b="0"/>
                <wp:wrapNone/>
                <wp:docPr id="2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47625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6E2815" w14:textId="77777777" w:rsidR="00C1533A" w:rsidRDefault="00C1533A" w:rsidP="003F41B5">
                            <w:pPr>
                              <w:jc w:val="right"/>
                              <w:rPr>
                                <w:rFonts w:ascii="Arial Narrow" w:hAnsi="Arial Narrow"/>
                                <w:noProof/>
                              </w:rPr>
                            </w:pPr>
                            <w:r>
                              <w:rPr>
                                <w:rFonts w:ascii="Arial Narrow" w:hAnsi="Arial Narrow"/>
                                <w:noProof/>
                              </w:rPr>
                              <w:t>VERSION 1</w:t>
                            </w:r>
                          </w:p>
                          <w:p w14:paraId="60047D6D" w14:textId="10A8D3AA" w:rsidR="00C1533A" w:rsidRDefault="0038502D" w:rsidP="003F41B5">
                            <w:pPr>
                              <w:jc w:val="right"/>
                              <w:rPr>
                                <w:rFonts w:ascii="Arial Narrow" w:hAnsi="Arial Narrow"/>
                                <w:noProof/>
                              </w:rPr>
                            </w:pPr>
                            <w:r>
                              <w:rPr>
                                <w:rFonts w:ascii="Arial Narrow" w:hAnsi="Arial Narrow"/>
                                <w:noProof/>
                              </w:rPr>
                              <w:t>30/06/25</w:t>
                            </w:r>
                          </w:p>
                          <w:p w14:paraId="274CA999" w14:textId="77777777" w:rsidR="00C1533A" w:rsidRDefault="00C1533A" w:rsidP="003F41B5">
                            <w:pPr>
                              <w:jc w:val="right"/>
                              <w:rPr>
                                <w:rFonts w:ascii="Arial Narrow" w:hAnsi="Arial Narrow"/>
                                <w:noProof/>
                              </w:rPr>
                            </w:pPr>
                          </w:p>
                          <w:p w14:paraId="431314BE" w14:textId="77777777" w:rsidR="00C1533A" w:rsidRDefault="00C1533A" w:rsidP="003F41B5">
                            <w:pPr>
                              <w:jc w:val="right"/>
                              <w:rPr>
                                <w:rFonts w:ascii="Arial Narrow" w:hAnsi="Arial Narrow"/>
                                <w:noProof/>
                              </w:rPr>
                            </w:pPr>
                          </w:p>
                          <w:p w14:paraId="4E0FA5C6" w14:textId="77777777" w:rsidR="00C1533A" w:rsidRDefault="00C1533A" w:rsidP="003F41B5">
                            <w:pPr>
                              <w:jc w:val="right"/>
                              <w:rPr>
                                <w:rFonts w:ascii="Arial Narrow" w:hAnsi="Arial Narrow"/>
                                <w:noProof/>
                              </w:rPr>
                            </w:pPr>
                          </w:p>
                          <w:p w14:paraId="49577439" w14:textId="77777777" w:rsidR="00C1533A" w:rsidRDefault="00C1533A" w:rsidP="003F41B5">
                            <w:pPr>
                              <w:jc w:val="right"/>
                              <w:rPr>
                                <w:rFonts w:ascii="Arial Narrow" w:hAnsi="Arial Narrow"/>
                                <w:noProof/>
                              </w:rPr>
                            </w:pPr>
                          </w:p>
                          <w:p w14:paraId="3B1279A3" w14:textId="77777777" w:rsidR="00C1533A" w:rsidRDefault="00C1533A" w:rsidP="003F41B5">
                            <w:pPr>
                              <w:jc w:val="right"/>
                              <w:rPr>
                                <w:rFonts w:ascii="Arial Narrow" w:hAnsi="Arial Narrow"/>
                                <w:noProof/>
                              </w:rPr>
                            </w:pPr>
                          </w:p>
                          <w:p w14:paraId="4ED12E44" w14:textId="77777777" w:rsidR="00C1533A" w:rsidRDefault="00C1533A" w:rsidP="003F41B5">
                            <w:pPr>
                              <w:jc w:val="right"/>
                              <w:rPr>
                                <w:rFonts w:ascii="Arial Narrow" w:hAnsi="Arial Narrow"/>
                                <w:noProof/>
                              </w:rPr>
                            </w:pPr>
                          </w:p>
                          <w:p w14:paraId="49E8CE8E" w14:textId="77777777" w:rsidR="00C1533A" w:rsidRDefault="00C1533A" w:rsidP="003F41B5">
                            <w:pPr>
                              <w:jc w:val="right"/>
                              <w:rPr>
                                <w:rFonts w:ascii="Arial Narrow" w:hAnsi="Arial Narrow"/>
                                <w:noProof/>
                              </w:rPr>
                            </w:pPr>
                          </w:p>
                          <w:p w14:paraId="0348EDFD" w14:textId="77777777" w:rsidR="00C1533A" w:rsidRDefault="00C1533A" w:rsidP="003F41B5">
                            <w:pPr>
                              <w:jc w:val="right"/>
                              <w:rPr>
                                <w:rFonts w:ascii="Arial Narrow" w:hAnsi="Arial Narrow"/>
                                <w:noProof/>
                              </w:rPr>
                            </w:pPr>
                          </w:p>
                          <w:p w14:paraId="1FDEB291" w14:textId="77777777" w:rsidR="00C1533A" w:rsidRDefault="00C1533A" w:rsidP="003F41B5">
                            <w:pPr>
                              <w:jc w:val="right"/>
                              <w:rPr>
                                <w:rFonts w:ascii="Arial Narrow" w:hAnsi="Arial Narrow"/>
                                <w:noProof/>
                              </w:rPr>
                            </w:pPr>
                          </w:p>
                          <w:p w14:paraId="3D752C3C" w14:textId="77777777" w:rsidR="00C1533A" w:rsidRDefault="00C1533A" w:rsidP="003F41B5">
                            <w:pPr>
                              <w:jc w:val="right"/>
                              <w:rPr>
                                <w:rFonts w:ascii="Arial Narrow" w:hAnsi="Arial Narrow"/>
                                <w:noProof/>
                              </w:rPr>
                            </w:pPr>
                          </w:p>
                          <w:p w14:paraId="532ED62F" w14:textId="77777777" w:rsidR="00C1533A" w:rsidRDefault="00C1533A" w:rsidP="003F41B5">
                            <w:pPr>
                              <w:jc w:val="right"/>
                              <w:rPr>
                                <w:rFonts w:ascii="Arial Narrow" w:hAnsi="Arial Narrow"/>
                                <w:noProof/>
                              </w:rPr>
                            </w:pPr>
                          </w:p>
                          <w:p w14:paraId="46DBA17D" w14:textId="77777777" w:rsidR="00C1533A" w:rsidRDefault="00C1533A" w:rsidP="003F41B5">
                            <w:pPr>
                              <w:jc w:val="right"/>
                              <w:rPr>
                                <w:rFonts w:ascii="Arial Narrow" w:hAnsi="Arial Narrow"/>
                                <w:noProof/>
                              </w:rPr>
                            </w:pPr>
                          </w:p>
                          <w:p w14:paraId="72CF1F22" w14:textId="77777777" w:rsidR="00C1533A" w:rsidRDefault="00C1533A" w:rsidP="003F41B5">
                            <w:pPr>
                              <w:jc w:val="right"/>
                              <w:rPr>
                                <w:rFonts w:ascii="Arial Narrow" w:hAnsi="Arial Narrow"/>
                                <w:noProof/>
                              </w:rPr>
                            </w:pPr>
                          </w:p>
                          <w:p w14:paraId="0EEA5CAE" w14:textId="77777777" w:rsidR="00C1533A" w:rsidRDefault="00C1533A" w:rsidP="003F41B5">
                            <w:pPr>
                              <w:jc w:val="right"/>
                              <w:rPr>
                                <w:rFonts w:ascii="Arial Narrow" w:hAnsi="Arial Narrow"/>
                                <w:noProof/>
                              </w:rPr>
                            </w:pPr>
                          </w:p>
                          <w:p w14:paraId="4FF24678" w14:textId="77777777" w:rsidR="00C1533A" w:rsidRDefault="00C1533A" w:rsidP="003F41B5">
                            <w:pPr>
                              <w:jc w:val="right"/>
                              <w:rPr>
                                <w:rFonts w:ascii="Arial Narrow" w:hAnsi="Arial Narrow"/>
                                <w:noProof/>
                              </w:rPr>
                            </w:pPr>
                          </w:p>
                          <w:p w14:paraId="1C863978" w14:textId="77777777" w:rsidR="00C1533A" w:rsidRDefault="00C1533A" w:rsidP="003F41B5">
                            <w:pPr>
                              <w:jc w:val="right"/>
                              <w:rPr>
                                <w:rFonts w:ascii="Arial Narrow" w:hAnsi="Arial Narrow"/>
                                <w:noProof/>
                              </w:rPr>
                            </w:pPr>
                          </w:p>
                          <w:p w14:paraId="64577C32" w14:textId="77777777" w:rsidR="00C1533A" w:rsidRDefault="00C1533A" w:rsidP="003F41B5">
                            <w:pPr>
                              <w:jc w:val="right"/>
                              <w:rPr>
                                <w:rFonts w:ascii="Arial Narrow" w:hAnsi="Arial Narrow"/>
                                <w:noProof/>
                              </w:rPr>
                            </w:pPr>
                          </w:p>
                          <w:p w14:paraId="0B446E92" w14:textId="77777777" w:rsidR="00C1533A" w:rsidRDefault="00C1533A" w:rsidP="003F41B5">
                            <w:pPr>
                              <w:jc w:val="right"/>
                              <w:rPr>
                                <w:rFonts w:ascii="Arial Narrow" w:hAnsi="Arial Narrow"/>
                                <w:noProof/>
                              </w:rPr>
                            </w:pPr>
                          </w:p>
                          <w:p w14:paraId="5B5299CD" w14:textId="77777777" w:rsidR="00C1533A" w:rsidRDefault="00C1533A" w:rsidP="003F41B5">
                            <w:pPr>
                              <w:jc w:val="right"/>
                              <w:rPr>
                                <w:rFonts w:ascii="Arial Narrow" w:hAnsi="Arial Narrow"/>
                                <w:noProof/>
                              </w:rPr>
                            </w:pPr>
                          </w:p>
                          <w:p w14:paraId="0AE3213F" w14:textId="77777777" w:rsidR="00C1533A" w:rsidRDefault="00C1533A" w:rsidP="003F41B5">
                            <w:pPr>
                              <w:jc w:val="right"/>
                              <w:rPr>
                                <w:rFonts w:ascii="Arial Narrow" w:hAnsi="Arial Narrow"/>
                                <w:noProof/>
                              </w:rPr>
                            </w:pPr>
                          </w:p>
                          <w:p w14:paraId="467F2436" w14:textId="77777777" w:rsidR="00C1533A" w:rsidRDefault="00C1533A" w:rsidP="003F41B5">
                            <w:pPr>
                              <w:jc w:val="right"/>
                              <w:rPr>
                                <w:rFonts w:ascii="Arial Narrow" w:hAnsi="Arial Narrow"/>
                                <w:noProof/>
                              </w:rPr>
                            </w:pPr>
                          </w:p>
                          <w:p w14:paraId="169CF98C" w14:textId="77777777" w:rsidR="00C1533A" w:rsidRDefault="00C1533A" w:rsidP="003F41B5">
                            <w:pPr>
                              <w:jc w:val="right"/>
                              <w:rPr>
                                <w:rFonts w:ascii="Arial Narrow" w:hAnsi="Arial Narrow"/>
                                <w:noProof/>
                              </w:rPr>
                            </w:pPr>
                          </w:p>
                          <w:p w14:paraId="1F1E1FBE" w14:textId="77777777" w:rsidR="00C1533A" w:rsidRDefault="00C1533A" w:rsidP="003F41B5">
                            <w:pPr>
                              <w:jc w:val="right"/>
                              <w:rPr>
                                <w:rFonts w:ascii="Arial Narrow" w:hAnsi="Arial Narrow"/>
                                <w:noProof/>
                              </w:rPr>
                            </w:pPr>
                          </w:p>
                          <w:p w14:paraId="61B4721F" w14:textId="77777777" w:rsidR="00C1533A" w:rsidRDefault="00C1533A" w:rsidP="003F41B5">
                            <w:pPr>
                              <w:jc w:val="right"/>
                              <w:rPr>
                                <w:rFonts w:ascii="Arial Narrow" w:hAnsi="Arial Narrow"/>
                                <w:noProof/>
                              </w:rPr>
                            </w:pPr>
                          </w:p>
                          <w:p w14:paraId="628AEEA5" w14:textId="77777777" w:rsidR="00C1533A" w:rsidRDefault="00C1533A" w:rsidP="003F41B5">
                            <w:pPr>
                              <w:jc w:val="right"/>
                              <w:rPr>
                                <w:rFonts w:ascii="Arial Narrow" w:hAnsi="Arial Narrow"/>
                                <w:noProof/>
                              </w:rPr>
                            </w:pPr>
                          </w:p>
                          <w:p w14:paraId="06F2128D" w14:textId="77777777" w:rsidR="00C1533A" w:rsidRDefault="00C1533A" w:rsidP="003F41B5">
                            <w:pPr>
                              <w:jc w:val="right"/>
                              <w:rPr>
                                <w:rFonts w:ascii="Arial Narrow" w:hAnsi="Arial Narrow"/>
                                <w:noProof/>
                              </w:rPr>
                            </w:pPr>
                          </w:p>
                          <w:p w14:paraId="0FBE6033" w14:textId="77777777" w:rsidR="00C1533A" w:rsidRDefault="00C1533A" w:rsidP="003F41B5">
                            <w:pPr>
                              <w:jc w:val="right"/>
                              <w:rPr>
                                <w:rFonts w:ascii="Arial Narrow" w:hAnsi="Arial Narrow"/>
                                <w:noProof/>
                              </w:rPr>
                            </w:pPr>
                          </w:p>
                          <w:p w14:paraId="157D481E" w14:textId="77777777" w:rsidR="00C1533A" w:rsidRDefault="00C1533A" w:rsidP="003F41B5">
                            <w:pPr>
                              <w:jc w:val="right"/>
                              <w:rPr>
                                <w:rFonts w:ascii="Arial Narrow" w:hAnsi="Arial Narrow"/>
                                <w:noProof/>
                              </w:rPr>
                            </w:pPr>
                          </w:p>
                          <w:p w14:paraId="0244543C" w14:textId="77777777" w:rsidR="00C1533A" w:rsidRDefault="00C1533A" w:rsidP="003F41B5">
                            <w:pPr>
                              <w:jc w:val="right"/>
                              <w:rPr>
                                <w:rFonts w:ascii="Arial Narrow" w:hAnsi="Arial Narrow"/>
                                <w:noProof/>
                              </w:rPr>
                            </w:pPr>
                          </w:p>
                          <w:p w14:paraId="12603128" w14:textId="77777777" w:rsidR="00C1533A" w:rsidRDefault="00C1533A" w:rsidP="003F41B5">
                            <w:pPr>
                              <w:jc w:val="right"/>
                              <w:rPr>
                                <w:rFonts w:ascii="Arial Narrow" w:hAnsi="Arial Narrow"/>
                                <w:noProof/>
                              </w:rPr>
                            </w:pPr>
                          </w:p>
                          <w:p w14:paraId="0F4A7738" w14:textId="77777777" w:rsidR="00C1533A" w:rsidRDefault="00C1533A" w:rsidP="003F41B5">
                            <w:pPr>
                              <w:jc w:val="right"/>
                              <w:rPr>
                                <w:rFonts w:ascii="Arial Narrow" w:hAnsi="Arial Narrow"/>
                                <w:noProof/>
                              </w:rPr>
                            </w:pPr>
                          </w:p>
                          <w:p w14:paraId="36CC65DA" w14:textId="77777777" w:rsidR="00C1533A" w:rsidRDefault="00C1533A" w:rsidP="003F41B5">
                            <w:pPr>
                              <w:jc w:val="right"/>
                              <w:rPr>
                                <w:rFonts w:ascii="Arial Narrow" w:hAnsi="Arial Narrow"/>
                                <w:noProof/>
                              </w:rPr>
                            </w:pPr>
                          </w:p>
                          <w:p w14:paraId="5A6C331C" w14:textId="77777777" w:rsidR="00C1533A" w:rsidRDefault="00C1533A" w:rsidP="003F41B5">
                            <w:pPr>
                              <w:jc w:val="right"/>
                              <w:rPr>
                                <w:rFonts w:ascii="Arial Narrow" w:hAnsi="Arial Narrow"/>
                                <w:noProof/>
                              </w:rPr>
                            </w:pPr>
                          </w:p>
                          <w:p w14:paraId="03F1ADFD" w14:textId="77777777" w:rsidR="00C1533A" w:rsidRDefault="00C1533A" w:rsidP="003F41B5">
                            <w:pPr>
                              <w:jc w:val="right"/>
                              <w:rPr>
                                <w:rFonts w:ascii="Arial Narrow" w:hAnsi="Arial Narrow"/>
                                <w:noProof/>
                              </w:rPr>
                            </w:pPr>
                          </w:p>
                          <w:p w14:paraId="69AC7D34" w14:textId="77777777" w:rsidR="00C1533A" w:rsidRDefault="00C1533A" w:rsidP="003F41B5">
                            <w:pPr>
                              <w:jc w:val="right"/>
                              <w:rPr>
                                <w:rFonts w:ascii="Arial Narrow" w:hAnsi="Arial Narrow"/>
                                <w:noProof/>
                              </w:rPr>
                            </w:pPr>
                          </w:p>
                          <w:p w14:paraId="194C19DF" w14:textId="77777777" w:rsidR="00C1533A" w:rsidRDefault="00C1533A" w:rsidP="003F41B5">
                            <w:pPr>
                              <w:jc w:val="right"/>
                              <w:rPr>
                                <w:rFonts w:ascii="Arial Narrow" w:hAnsi="Arial Narrow"/>
                                <w:noProof/>
                              </w:rPr>
                            </w:pPr>
                          </w:p>
                          <w:p w14:paraId="17893BA8" w14:textId="77777777" w:rsidR="00C1533A" w:rsidRDefault="00C1533A" w:rsidP="003F41B5">
                            <w:pPr>
                              <w:jc w:val="right"/>
                              <w:rPr>
                                <w:rFonts w:ascii="Arial Narrow" w:hAnsi="Arial Narrow"/>
                                <w:noProof/>
                              </w:rPr>
                            </w:pPr>
                          </w:p>
                          <w:p w14:paraId="06C265FD" w14:textId="77777777" w:rsidR="00C1533A" w:rsidRDefault="00C1533A" w:rsidP="003F41B5">
                            <w:pPr>
                              <w:jc w:val="right"/>
                              <w:rPr>
                                <w:rFonts w:ascii="Arial Narrow" w:hAnsi="Arial Narrow"/>
                                <w:noProof/>
                              </w:rPr>
                            </w:pPr>
                          </w:p>
                          <w:p w14:paraId="6ACF5919" w14:textId="77777777" w:rsidR="00C1533A" w:rsidRDefault="00C1533A" w:rsidP="003F41B5">
                            <w:pPr>
                              <w:jc w:val="right"/>
                              <w:rPr>
                                <w:rFonts w:ascii="Arial Narrow" w:hAnsi="Arial Narrow"/>
                                <w:noProof/>
                              </w:rPr>
                            </w:pPr>
                          </w:p>
                          <w:p w14:paraId="2F9A0B25" w14:textId="77777777" w:rsidR="00C1533A" w:rsidRDefault="00C1533A" w:rsidP="003F41B5">
                            <w:pPr>
                              <w:jc w:val="right"/>
                              <w:rPr>
                                <w:rFonts w:ascii="Arial Narrow" w:hAnsi="Arial Narrow"/>
                                <w:noProof/>
                              </w:rPr>
                            </w:pPr>
                          </w:p>
                          <w:p w14:paraId="43AA560B" w14:textId="77777777" w:rsidR="00C1533A" w:rsidRDefault="00C1533A" w:rsidP="003F41B5">
                            <w:pPr>
                              <w:jc w:val="right"/>
                              <w:rPr>
                                <w:rFonts w:ascii="Arial Narrow" w:hAnsi="Arial Narrow"/>
                                <w:noProof/>
                              </w:rPr>
                            </w:pPr>
                          </w:p>
                          <w:p w14:paraId="78B3C866" w14:textId="77777777" w:rsidR="00C1533A" w:rsidRDefault="00C1533A" w:rsidP="003F41B5">
                            <w:pPr>
                              <w:jc w:val="right"/>
                              <w:rPr>
                                <w:rFonts w:ascii="Arial Narrow" w:hAnsi="Arial Narrow"/>
                                <w:noProof/>
                              </w:rPr>
                            </w:pPr>
                          </w:p>
                          <w:p w14:paraId="241BDA2E" w14:textId="77777777" w:rsidR="00C1533A" w:rsidRDefault="00C1533A" w:rsidP="003F41B5">
                            <w:pPr>
                              <w:jc w:val="right"/>
                              <w:rPr>
                                <w:rFonts w:ascii="Arial Narrow" w:hAnsi="Arial Narrow"/>
                                <w:noProof/>
                              </w:rPr>
                            </w:pPr>
                          </w:p>
                          <w:p w14:paraId="5B8DEA8E" w14:textId="77777777" w:rsidR="00C1533A" w:rsidRDefault="00C1533A" w:rsidP="003F41B5">
                            <w:pPr>
                              <w:jc w:val="right"/>
                              <w:rPr>
                                <w:rFonts w:ascii="Arial Narrow" w:hAnsi="Arial Narrow"/>
                                <w:noProof/>
                              </w:rPr>
                            </w:pPr>
                          </w:p>
                          <w:p w14:paraId="6E6C2D3D" w14:textId="77777777" w:rsidR="00C1533A" w:rsidRDefault="00C1533A" w:rsidP="003F41B5">
                            <w:pPr>
                              <w:jc w:val="right"/>
                              <w:rPr>
                                <w:rFonts w:ascii="Arial Narrow" w:hAnsi="Arial Narrow"/>
                                <w:noProof/>
                              </w:rPr>
                            </w:pPr>
                          </w:p>
                          <w:p w14:paraId="47106D54" w14:textId="77777777" w:rsidR="00C1533A" w:rsidRDefault="00C1533A" w:rsidP="003F41B5">
                            <w:pPr>
                              <w:jc w:val="right"/>
                              <w:rPr>
                                <w:rFonts w:ascii="Arial Narrow" w:hAnsi="Arial Narrow"/>
                                <w:noProof/>
                              </w:rPr>
                            </w:pPr>
                          </w:p>
                          <w:p w14:paraId="5C3F0635" w14:textId="77777777" w:rsidR="00C1533A" w:rsidRDefault="00C1533A" w:rsidP="003F41B5">
                            <w:pPr>
                              <w:jc w:val="right"/>
                              <w:rPr>
                                <w:rFonts w:ascii="Arial Narrow" w:hAnsi="Arial Narrow"/>
                                <w:noProof/>
                              </w:rPr>
                            </w:pPr>
                          </w:p>
                          <w:p w14:paraId="78DDFF29" w14:textId="77777777" w:rsidR="00C1533A" w:rsidRDefault="00C1533A" w:rsidP="003F41B5">
                            <w:pPr>
                              <w:jc w:val="right"/>
                              <w:rPr>
                                <w:rFonts w:ascii="Arial Narrow" w:hAnsi="Arial Narrow"/>
                                <w:noProof/>
                              </w:rPr>
                            </w:pPr>
                          </w:p>
                          <w:p w14:paraId="7792B4EA" w14:textId="77777777" w:rsidR="00C1533A" w:rsidRDefault="00C1533A" w:rsidP="003F41B5">
                            <w:pPr>
                              <w:jc w:val="right"/>
                              <w:rPr>
                                <w:rFonts w:ascii="Arial Narrow" w:hAnsi="Arial Narrow"/>
                                <w:noProof/>
                              </w:rPr>
                            </w:pPr>
                          </w:p>
                          <w:p w14:paraId="523359EF" w14:textId="77777777" w:rsidR="00C1533A" w:rsidRDefault="00C1533A" w:rsidP="003F41B5">
                            <w:pPr>
                              <w:jc w:val="right"/>
                              <w:rPr>
                                <w:rFonts w:ascii="Arial Narrow" w:hAnsi="Arial Narrow"/>
                                <w:noProof/>
                              </w:rPr>
                            </w:pPr>
                          </w:p>
                          <w:p w14:paraId="170E1971" w14:textId="77777777" w:rsidR="00C1533A" w:rsidRDefault="00C1533A" w:rsidP="003F41B5">
                            <w:pPr>
                              <w:jc w:val="right"/>
                              <w:rPr>
                                <w:rFonts w:ascii="Arial Narrow" w:hAnsi="Arial Narrow"/>
                                <w:noProof/>
                              </w:rPr>
                            </w:pPr>
                          </w:p>
                          <w:p w14:paraId="12F2C1F2" w14:textId="77777777" w:rsidR="00C1533A" w:rsidRDefault="00C1533A" w:rsidP="003F41B5">
                            <w:pPr>
                              <w:jc w:val="right"/>
                              <w:rPr>
                                <w:rFonts w:ascii="Arial Narrow" w:hAnsi="Arial Narrow"/>
                                <w:noProof/>
                              </w:rPr>
                            </w:pPr>
                          </w:p>
                          <w:p w14:paraId="060715BE" w14:textId="77777777" w:rsidR="00C1533A" w:rsidRDefault="00C1533A" w:rsidP="003F41B5">
                            <w:pPr>
                              <w:jc w:val="right"/>
                              <w:rPr>
                                <w:rFonts w:ascii="Arial Narrow" w:hAnsi="Arial Narrow"/>
                                <w:noProof/>
                              </w:rPr>
                            </w:pPr>
                            <w:r>
                              <w:rPr>
                                <w:rFonts w:ascii="Arial Narrow" w:hAnsi="Arial Narrow"/>
                                <w:noProof/>
                              </w:rPr>
                              <w:t>Date</w:t>
                            </w:r>
                          </w:p>
                          <w:p w14:paraId="58D9CFAC" w14:textId="77777777" w:rsidR="00C1533A" w:rsidRPr="004E0971" w:rsidRDefault="00C1533A" w:rsidP="003F41B5">
                            <w:pPr>
                              <w:jc w:val="right"/>
                              <w:rPr>
                                <w:rFonts w:ascii="Arial Narrow" w:hAnsi="Arial Narrow"/>
                                <w:b/>
                                <w:noProo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F044DF" id="Text Box 9" o:spid="_x0000_s1028" type="#_x0000_t202" style="position:absolute;margin-left:243pt;margin-top:736.8pt;width:252pt;height:3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" o:allowincell="f" o:allowoverlap="f" filled="f" fillcolor="yellow" stroked="f">
                <v:textbox>
                  <w:txbxContent>
                    <w:p w14:paraId="1F6E2815" w14:textId="77777777" w:rsidR="00C1533A" w:rsidRDefault="00C1533A" w:rsidP="003F41B5">
                      <w:pPr>
                        <w:jc w:val="right"/>
                        <w:rPr>
                          <w:rFonts w:ascii="Arial Narrow" w:hAnsi="Arial Narrow"/>
                          <w:noProof/>
                        </w:rPr>
                      </w:pPr>
                      <w:r>
                        <w:rPr>
                          <w:rFonts w:ascii="Arial Narrow" w:hAnsi="Arial Narrow"/>
                          <w:noProof/>
                        </w:rPr>
                        <w:t>VERSION 1</w:t>
                      </w:r>
                    </w:p>
                    <w:p w14:paraId="60047D6D" w14:textId="10A8D3AA" w:rsidR="00C1533A" w:rsidRDefault="0038502D" w:rsidP="003F41B5">
                      <w:pPr>
                        <w:jc w:val="right"/>
                        <w:rPr>
                          <w:rFonts w:ascii="Arial Narrow" w:hAnsi="Arial Narrow"/>
                          <w:noProof/>
                        </w:rPr>
                      </w:pPr>
                      <w:r>
                        <w:rPr>
                          <w:rFonts w:ascii="Arial Narrow" w:hAnsi="Arial Narrow"/>
                          <w:noProof/>
                        </w:rPr>
                        <w:t>30/06/25</w:t>
                      </w:r>
                    </w:p>
                    <w:p w14:paraId="274CA999" w14:textId="77777777" w:rsidR="00C1533A" w:rsidRDefault="00C1533A" w:rsidP="003F41B5">
                      <w:pPr>
                        <w:jc w:val="right"/>
                        <w:rPr>
                          <w:rFonts w:ascii="Arial Narrow" w:hAnsi="Arial Narrow"/>
                          <w:noProof/>
                        </w:rPr>
                      </w:pPr>
                    </w:p>
                    <w:p w14:paraId="431314BE" w14:textId="77777777" w:rsidR="00C1533A" w:rsidRDefault="00C1533A" w:rsidP="003F41B5">
                      <w:pPr>
                        <w:jc w:val="right"/>
                        <w:rPr>
                          <w:rFonts w:ascii="Arial Narrow" w:hAnsi="Arial Narrow"/>
                          <w:noProof/>
                        </w:rPr>
                      </w:pPr>
                    </w:p>
                    <w:p w14:paraId="4E0FA5C6" w14:textId="77777777" w:rsidR="00C1533A" w:rsidRDefault="00C1533A" w:rsidP="003F41B5">
                      <w:pPr>
                        <w:jc w:val="right"/>
                        <w:rPr>
                          <w:rFonts w:ascii="Arial Narrow" w:hAnsi="Arial Narrow"/>
                          <w:noProof/>
                        </w:rPr>
                      </w:pPr>
                    </w:p>
                    <w:p w14:paraId="49577439" w14:textId="77777777" w:rsidR="00C1533A" w:rsidRDefault="00C1533A" w:rsidP="003F41B5">
                      <w:pPr>
                        <w:jc w:val="right"/>
                        <w:rPr>
                          <w:rFonts w:ascii="Arial Narrow" w:hAnsi="Arial Narrow"/>
                          <w:noProof/>
                        </w:rPr>
                      </w:pPr>
                    </w:p>
                    <w:p w14:paraId="3B1279A3" w14:textId="77777777" w:rsidR="00C1533A" w:rsidRDefault="00C1533A" w:rsidP="003F41B5">
                      <w:pPr>
                        <w:jc w:val="right"/>
                        <w:rPr>
                          <w:rFonts w:ascii="Arial Narrow" w:hAnsi="Arial Narrow"/>
                          <w:noProof/>
                        </w:rPr>
                      </w:pPr>
                    </w:p>
                    <w:p w14:paraId="4ED12E44" w14:textId="77777777" w:rsidR="00C1533A" w:rsidRDefault="00C1533A" w:rsidP="003F41B5">
                      <w:pPr>
                        <w:jc w:val="right"/>
                        <w:rPr>
                          <w:rFonts w:ascii="Arial Narrow" w:hAnsi="Arial Narrow"/>
                          <w:noProof/>
                        </w:rPr>
                      </w:pPr>
                    </w:p>
                    <w:p w14:paraId="49E8CE8E" w14:textId="77777777" w:rsidR="00C1533A" w:rsidRDefault="00C1533A" w:rsidP="003F41B5">
                      <w:pPr>
                        <w:jc w:val="right"/>
                        <w:rPr>
                          <w:rFonts w:ascii="Arial Narrow" w:hAnsi="Arial Narrow"/>
                          <w:noProof/>
                        </w:rPr>
                      </w:pPr>
                    </w:p>
                    <w:p w14:paraId="0348EDFD" w14:textId="77777777" w:rsidR="00C1533A" w:rsidRDefault="00C1533A" w:rsidP="003F41B5">
                      <w:pPr>
                        <w:jc w:val="right"/>
                        <w:rPr>
                          <w:rFonts w:ascii="Arial Narrow" w:hAnsi="Arial Narrow"/>
                          <w:noProof/>
                        </w:rPr>
                      </w:pPr>
                    </w:p>
                    <w:p w14:paraId="1FDEB291" w14:textId="77777777" w:rsidR="00C1533A" w:rsidRDefault="00C1533A" w:rsidP="003F41B5">
                      <w:pPr>
                        <w:jc w:val="right"/>
                        <w:rPr>
                          <w:rFonts w:ascii="Arial Narrow" w:hAnsi="Arial Narrow"/>
                          <w:noProof/>
                        </w:rPr>
                      </w:pPr>
                    </w:p>
                    <w:p w14:paraId="3D752C3C" w14:textId="77777777" w:rsidR="00C1533A" w:rsidRDefault="00C1533A" w:rsidP="003F41B5">
                      <w:pPr>
                        <w:jc w:val="right"/>
                        <w:rPr>
                          <w:rFonts w:ascii="Arial Narrow" w:hAnsi="Arial Narrow"/>
                          <w:noProof/>
                        </w:rPr>
                      </w:pPr>
                    </w:p>
                    <w:p w14:paraId="532ED62F" w14:textId="77777777" w:rsidR="00C1533A" w:rsidRDefault="00C1533A" w:rsidP="003F41B5">
                      <w:pPr>
                        <w:jc w:val="right"/>
                        <w:rPr>
                          <w:rFonts w:ascii="Arial Narrow" w:hAnsi="Arial Narrow"/>
                          <w:noProof/>
                        </w:rPr>
                      </w:pPr>
                    </w:p>
                    <w:p w14:paraId="46DBA17D" w14:textId="77777777" w:rsidR="00C1533A" w:rsidRDefault="00C1533A" w:rsidP="003F41B5">
                      <w:pPr>
                        <w:jc w:val="right"/>
                        <w:rPr>
                          <w:rFonts w:ascii="Arial Narrow" w:hAnsi="Arial Narrow"/>
                          <w:noProof/>
                        </w:rPr>
                      </w:pPr>
                    </w:p>
                    <w:p w14:paraId="72CF1F22" w14:textId="77777777" w:rsidR="00C1533A" w:rsidRDefault="00C1533A" w:rsidP="003F41B5">
                      <w:pPr>
                        <w:jc w:val="right"/>
                        <w:rPr>
                          <w:rFonts w:ascii="Arial Narrow" w:hAnsi="Arial Narrow"/>
                          <w:noProof/>
                        </w:rPr>
                      </w:pPr>
                    </w:p>
                    <w:p w14:paraId="0EEA5CAE" w14:textId="77777777" w:rsidR="00C1533A" w:rsidRDefault="00C1533A" w:rsidP="003F41B5">
                      <w:pPr>
                        <w:jc w:val="right"/>
                        <w:rPr>
                          <w:rFonts w:ascii="Arial Narrow" w:hAnsi="Arial Narrow"/>
                          <w:noProof/>
                        </w:rPr>
                      </w:pPr>
                    </w:p>
                    <w:p w14:paraId="4FF24678" w14:textId="77777777" w:rsidR="00C1533A" w:rsidRDefault="00C1533A" w:rsidP="003F41B5">
                      <w:pPr>
                        <w:jc w:val="right"/>
                        <w:rPr>
                          <w:rFonts w:ascii="Arial Narrow" w:hAnsi="Arial Narrow"/>
                          <w:noProof/>
                        </w:rPr>
                      </w:pPr>
                    </w:p>
                    <w:p w14:paraId="1C863978" w14:textId="77777777" w:rsidR="00C1533A" w:rsidRDefault="00C1533A" w:rsidP="003F41B5">
                      <w:pPr>
                        <w:jc w:val="right"/>
                        <w:rPr>
                          <w:rFonts w:ascii="Arial Narrow" w:hAnsi="Arial Narrow"/>
                          <w:noProof/>
                        </w:rPr>
                      </w:pPr>
                    </w:p>
                    <w:p w14:paraId="64577C32" w14:textId="77777777" w:rsidR="00C1533A" w:rsidRDefault="00C1533A" w:rsidP="003F41B5">
                      <w:pPr>
                        <w:jc w:val="right"/>
                        <w:rPr>
                          <w:rFonts w:ascii="Arial Narrow" w:hAnsi="Arial Narrow"/>
                          <w:noProof/>
                        </w:rPr>
                      </w:pPr>
                    </w:p>
                    <w:p w14:paraId="0B446E92" w14:textId="77777777" w:rsidR="00C1533A" w:rsidRDefault="00C1533A" w:rsidP="003F41B5">
                      <w:pPr>
                        <w:jc w:val="right"/>
                        <w:rPr>
                          <w:rFonts w:ascii="Arial Narrow" w:hAnsi="Arial Narrow"/>
                          <w:noProof/>
                        </w:rPr>
                      </w:pPr>
                    </w:p>
                    <w:p w14:paraId="5B5299CD" w14:textId="77777777" w:rsidR="00C1533A" w:rsidRDefault="00C1533A" w:rsidP="003F41B5">
                      <w:pPr>
                        <w:jc w:val="right"/>
                        <w:rPr>
                          <w:rFonts w:ascii="Arial Narrow" w:hAnsi="Arial Narrow"/>
                          <w:noProof/>
                        </w:rPr>
                      </w:pPr>
                    </w:p>
                    <w:p w14:paraId="0AE3213F" w14:textId="77777777" w:rsidR="00C1533A" w:rsidRDefault="00C1533A" w:rsidP="003F41B5">
                      <w:pPr>
                        <w:jc w:val="right"/>
                        <w:rPr>
                          <w:rFonts w:ascii="Arial Narrow" w:hAnsi="Arial Narrow"/>
                          <w:noProof/>
                        </w:rPr>
                      </w:pPr>
                    </w:p>
                    <w:p w14:paraId="467F2436" w14:textId="77777777" w:rsidR="00C1533A" w:rsidRDefault="00C1533A" w:rsidP="003F41B5">
                      <w:pPr>
                        <w:jc w:val="right"/>
                        <w:rPr>
                          <w:rFonts w:ascii="Arial Narrow" w:hAnsi="Arial Narrow"/>
                          <w:noProof/>
                        </w:rPr>
                      </w:pPr>
                    </w:p>
                    <w:p w14:paraId="169CF98C" w14:textId="77777777" w:rsidR="00C1533A" w:rsidRDefault="00C1533A" w:rsidP="003F41B5">
                      <w:pPr>
                        <w:jc w:val="right"/>
                        <w:rPr>
                          <w:rFonts w:ascii="Arial Narrow" w:hAnsi="Arial Narrow"/>
                          <w:noProof/>
                        </w:rPr>
                      </w:pPr>
                    </w:p>
                    <w:p w14:paraId="1F1E1FBE" w14:textId="77777777" w:rsidR="00C1533A" w:rsidRDefault="00C1533A" w:rsidP="003F41B5">
                      <w:pPr>
                        <w:jc w:val="right"/>
                        <w:rPr>
                          <w:rFonts w:ascii="Arial Narrow" w:hAnsi="Arial Narrow"/>
                          <w:noProof/>
                        </w:rPr>
                      </w:pPr>
                    </w:p>
                    <w:p w14:paraId="61B4721F" w14:textId="77777777" w:rsidR="00C1533A" w:rsidRDefault="00C1533A" w:rsidP="003F41B5">
                      <w:pPr>
                        <w:jc w:val="right"/>
                        <w:rPr>
                          <w:rFonts w:ascii="Arial Narrow" w:hAnsi="Arial Narrow"/>
                          <w:noProof/>
                        </w:rPr>
                      </w:pPr>
                    </w:p>
                    <w:p w14:paraId="628AEEA5" w14:textId="77777777" w:rsidR="00C1533A" w:rsidRDefault="00C1533A" w:rsidP="003F41B5">
                      <w:pPr>
                        <w:jc w:val="right"/>
                        <w:rPr>
                          <w:rFonts w:ascii="Arial Narrow" w:hAnsi="Arial Narrow"/>
                          <w:noProof/>
                        </w:rPr>
                      </w:pPr>
                    </w:p>
                    <w:p w14:paraId="06F2128D" w14:textId="77777777" w:rsidR="00C1533A" w:rsidRDefault="00C1533A" w:rsidP="003F41B5">
                      <w:pPr>
                        <w:jc w:val="right"/>
                        <w:rPr>
                          <w:rFonts w:ascii="Arial Narrow" w:hAnsi="Arial Narrow"/>
                          <w:noProof/>
                        </w:rPr>
                      </w:pPr>
                    </w:p>
                    <w:p w14:paraId="0FBE6033" w14:textId="77777777" w:rsidR="00C1533A" w:rsidRDefault="00C1533A" w:rsidP="003F41B5">
                      <w:pPr>
                        <w:jc w:val="right"/>
                        <w:rPr>
                          <w:rFonts w:ascii="Arial Narrow" w:hAnsi="Arial Narrow"/>
                          <w:noProof/>
                        </w:rPr>
                      </w:pPr>
                    </w:p>
                    <w:p w14:paraId="157D481E" w14:textId="77777777" w:rsidR="00C1533A" w:rsidRDefault="00C1533A" w:rsidP="003F41B5">
                      <w:pPr>
                        <w:jc w:val="right"/>
                        <w:rPr>
                          <w:rFonts w:ascii="Arial Narrow" w:hAnsi="Arial Narrow"/>
                          <w:noProof/>
                        </w:rPr>
                      </w:pPr>
                    </w:p>
                    <w:p w14:paraId="0244543C" w14:textId="77777777" w:rsidR="00C1533A" w:rsidRDefault="00C1533A" w:rsidP="003F41B5">
                      <w:pPr>
                        <w:jc w:val="right"/>
                        <w:rPr>
                          <w:rFonts w:ascii="Arial Narrow" w:hAnsi="Arial Narrow"/>
                          <w:noProof/>
                        </w:rPr>
                      </w:pPr>
                    </w:p>
                    <w:p w14:paraId="12603128" w14:textId="77777777" w:rsidR="00C1533A" w:rsidRDefault="00C1533A" w:rsidP="003F41B5">
                      <w:pPr>
                        <w:jc w:val="right"/>
                        <w:rPr>
                          <w:rFonts w:ascii="Arial Narrow" w:hAnsi="Arial Narrow"/>
                          <w:noProof/>
                        </w:rPr>
                      </w:pPr>
                    </w:p>
                    <w:p w14:paraId="0F4A7738" w14:textId="77777777" w:rsidR="00C1533A" w:rsidRDefault="00C1533A" w:rsidP="003F41B5">
                      <w:pPr>
                        <w:jc w:val="right"/>
                        <w:rPr>
                          <w:rFonts w:ascii="Arial Narrow" w:hAnsi="Arial Narrow"/>
                          <w:noProof/>
                        </w:rPr>
                      </w:pPr>
                    </w:p>
                    <w:p w14:paraId="36CC65DA" w14:textId="77777777" w:rsidR="00C1533A" w:rsidRDefault="00C1533A" w:rsidP="003F41B5">
                      <w:pPr>
                        <w:jc w:val="right"/>
                        <w:rPr>
                          <w:rFonts w:ascii="Arial Narrow" w:hAnsi="Arial Narrow"/>
                          <w:noProof/>
                        </w:rPr>
                      </w:pPr>
                    </w:p>
                    <w:p w14:paraId="5A6C331C" w14:textId="77777777" w:rsidR="00C1533A" w:rsidRDefault="00C1533A" w:rsidP="003F41B5">
                      <w:pPr>
                        <w:jc w:val="right"/>
                        <w:rPr>
                          <w:rFonts w:ascii="Arial Narrow" w:hAnsi="Arial Narrow"/>
                          <w:noProof/>
                        </w:rPr>
                      </w:pPr>
                    </w:p>
                    <w:p w14:paraId="03F1ADFD" w14:textId="77777777" w:rsidR="00C1533A" w:rsidRDefault="00C1533A" w:rsidP="003F41B5">
                      <w:pPr>
                        <w:jc w:val="right"/>
                        <w:rPr>
                          <w:rFonts w:ascii="Arial Narrow" w:hAnsi="Arial Narrow"/>
                          <w:noProof/>
                        </w:rPr>
                      </w:pPr>
                    </w:p>
                    <w:p w14:paraId="69AC7D34" w14:textId="77777777" w:rsidR="00C1533A" w:rsidRDefault="00C1533A" w:rsidP="003F41B5">
                      <w:pPr>
                        <w:jc w:val="right"/>
                        <w:rPr>
                          <w:rFonts w:ascii="Arial Narrow" w:hAnsi="Arial Narrow"/>
                          <w:noProof/>
                        </w:rPr>
                      </w:pPr>
                    </w:p>
                    <w:p w14:paraId="194C19DF" w14:textId="77777777" w:rsidR="00C1533A" w:rsidRDefault="00C1533A" w:rsidP="003F41B5">
                      <w:pPr>
                        <w:jc w:val="right"/>
                        <w:rPr>
                          <w:rFonts w:ascii="Arial Narrow" w:hAnsi="Arial Narrow"/>
                          <w:noProof/>
                        </w:rPr>
                      </w:pPr>
                    </w:p>
                    <w:p w14:paraId="17893BA8" w14:textId="77777777" w:rsidR="00C1533A" w:rsidRDefault="00C1533A" w:rsidP="003F41B5">
                      <w:pPr>
                        <w:jc w:val="right"/>
                        <w:rPr>
                          <w:rFonts w:ascii="Arial Narrow" w:hAnsi="Arial Narrow"/>
                          <w:noProof/>
                        </w:rPr>
                      </w:pPr>
                    </w:p>
                    <w:p w14:paraId="06C265FD" w14:textId="77777777" w:rsidR="00C1533A" w:rsidRDefault="00C1533A" w:rsidP="003F41B5">
                      <w:pPr>
                        <w:jc w:val="right"/>
                        <w:rPr>
                          <w:rFonts w:ascii="Arial Narrow" w:hAnsi="Arial Narrow"/>
                          <w:noProof/>
                        </w:rPr>
                      </w:pPr>
                    </w:p>
                    <w:p w14:paraId="6ACF5919" w14:textId="77777777" w:rsidR="00C1533A" w:rsidRDefault="00C1533A" w:rsidP="003F41B5">
                      <w:pPr>
                        <w:jc w:val="right"/>
                        <w:rPr>
                          <w:rFonts w:ascii="Arial Narrow" w:hAnsi="Arial Narrow"/>
                          <w:noProof/>
                        </w:rPr>
                      </w:pPr>
                    </w:p>
                    <w:p w14:paraId="2F9A0B25" w14:textId="77777777" w:rsidR="00C1533A" w:rsidRDefault="00C1533A" w:rsidP="003F41B5">
                      <w:pPr>
                        <w:jc w:val="right"/>
                        <w:rPr>
                          <w:rFonts w:ascii="Arial Narrow" w:hAnsi="Arial Narrow"/>
                          <w:noProof/>
                        </w:rPr>
                      </w:pPr>
                    </w:p>
                    <w:p w14:paraId="43AA560B" w14:textId="77777777" w:rsidR="00C1533A" w:rsidRDefault="00C1533A" w:rsidP="003F41B5">
                      <w:pPr>
                        <w:jc w:val="right"/>
                        <w:rPr>
                          <w:rFonts w:ascii="Arial Narrow" w:hAnsi="Arial Narrow"/>
                          <w:noProof/>
                        </w:rPr>
                      </w:pPr>
                    </w:p>
                    <w:p w14:paraId="78B3C866" w14:textId="77777777" w:rsidR="00C1533A" w:rsidRDefault="00C1533A" w:rsidP="003F41B5">
                      <w:pPr>
                        <w:jc w:val="right"/>
                        <w:rPr>
                          <w:rFonts w:ascii="Arial Narrow" w:hAnsi="Arial Narrow"/>
                          <w:noProof/>
                        </w:rPr>
                      </w:pPr>
                    </w:p>
                    <w:p w14:paraId="241BDA2E" w14:textId="77777777" w:rsidR="00C1533A" w:rsidRDefault="00C1533A" w:rsidP="003F41B5">
                      <w:pPr>
                        <w:jc w:val="right"/>
                        <w:rPr>
                          <w:rFonts w:ascii="Arial Narrow" w:hAnsi="Arial Narrow"/>
                          <w:noProof/>
                        </w:rPr>
                      </w:pPr>
                    </w:p>
                    <w:p w14:paraId="5B8DEA8E" w14:textId="77777777" w:rsidR="00C1533A" w:rsidRDefault="00C1533A" w:rsidP="003F41B5">
                      <w:pPr>
                        <w:jc w:val="right"/>
                        <w:rPr>
                          <w:rFonts w:ascii="Arial Narrow" w:hAnsi="Arial Narrow"/>
                          <w:noProof/>
                        </w:rPr>
                      </w:pPr>
                    </w:p>
                    <w:p w14:paraId="6E6C2D3D" w14:textId="77777777" w:rsidR="00C1533A" w:rsidRDefault="00C1533A" w:rsidP="003F41B5">
                      <w:pPr>
                        <w:jc w:val="right"/>
                        <w:rPr>
                          <w:rFonts w:ascii="Arial Narrow" w:hAnsi="Arial Narrow"/>
                          <w:noProof/>
                        </w:rPr>
                      </w:pPr>
                    </w:p>
                    <w:p w14:paraId="47106D54" w14:textId="77777777" w:rsidR="00C1533A" w:rsidRDefault="00C1533A" w:rsidP="003F41B5">
                      <w:pPr>
                        <w:jc w:val="right"/>
                        <w:rPr>
                          <w:rFonts w:ascii="Arial Narrow" w:hAnsi="Arial Narrow"/>
                          <w:noProof/>
                        </w:rPr>
                      </w:pPr>
                    </w:p>
                    <w:p w14:paraId="5C3F0635" w14:textId="77777777" w:rsidR="00C1533A" w:rsidRDefault="00C1533A" w:rsidP="003F41B5">
                      <w:pPr>
                        <w:jc w:val="right"/>
                        <w:rPr>
                          <w:rFonts w:ascii="Arial Narrow" w:hAnsi="Arial Narrow"/>
                          <w:noProof/>
                        </w:rPr>
                      </w:pPr>
                    </w:p>
                    <w:p w14:paraId="78DDFF29" w14:textId="77777777" w:rsidR="00C1533A" w:rsidRDefault="00C1533A" w:rsidP="003F41B5">
                      <w:pPr>
                        <w:jc w:val="right"/>
                        <w:rPr>
                          <w:rFonts w:ascii="Arial Narrow" w:hAnsi="Arial Narrow"/>
                          <w:noProof/>
                        </w:rPr>
                      </w:pPr>
                    </w:p>
                    <w:p w14:paraId="7792B4EA" w14:textId="77777777" w:rsidR="00C1533A" w:rsidRDefault="00C1533A" w:rsidP="003F41B5">
                      <w:pPr>
                        <w:jc w:val="right"/>
                        <w:rPr>
                          <w:rFonts w:ascii="Arial Narrow" w:hAnsi="Arial Narrow"/>
                          <w:noProof/>
                        </w:rPr>
                      </w:pPr>
                    </w:p>
                    <w:p w14:paraId="523359EF" w14:textId="77777777" w:rsidR="00C1533A" w:rsidRDefault="00C1533A" w:rsidP="003F41B5">
                      <w:pPr>
                        <w:jc w:val="right"/>
                        <w:rPr>
                          <w:rFonts w:ascii="Arial Narrow" w:hAnsi="Arial Narrow"/>
                          <w:noProof/>
                        </w:rPr>
                      </w:pPr>
                    </w:p>
                    <w:p w14:paraId="170E1971" w14:textId="77777777" w:rsidR="00C1533A" w:rsidRDefault="00C1533A" w:rsidP="003F41B5">
                      <w:pPr>
                        <w:jc w:val="right"/>
                        <w:rPr>
                          <w:rFonts w:ascii="Arial Narrow" w:hAnsi="Arial Narrow"/>
                          <w:noProof/>
                        </w:rPr>
                      </w:pPr>
                    </w:p>
                    <w:p w14:paraId="12F2C1F2" w14:textId="77777777" w:rsidR="00C1533A" w:rsidRDefault="00C1533A" w:rsidP="003F41B5">
                      <w:pPr>
                        <w:jc w:val="right"/>
                        <w:rPr>
                          <w:rFonts w:ascii="Arial Narrow" w:hAnsi="Arial Narrow"/>
                          <w:noProof/>
                        </w:rPr>
                      </w:pPr>
                    </w:p>
                    <w:p w14:paraId="060715BE" w14:textId="77777777" w:rsidR="00C1533A" w:rsidRDefault="00C1533A" w:rsidP="003F41B5">
                      <w:pPr>
                        <w:jc w:val="right"/>
                        <w:rPr>
                          <w:rFonts w:ascii="Arial Narrow" w:hAnsi="Arial Narrow"/>
                          <w:noProof/>
                        </w:rPr>
                      </w:pPr>
                      <w:r>
                        <w:rPr>
                          <w:rFonts w:ascii="Arial Narrow" w:hAnsi="Arial Narrow"/>
                          <w:noProof/>
                        </w:rPr>
                        <w:t>Date</w:t>
                      </w:r>
                    </w:p>
                    <w:p w14:paraId="58D9CFAC" w14:textId="77777777" w:rsidR="00C1533A" w:rsidRPr="004E0971" w:rsidRDefault="00C1533A" w:rsidP="003F41B5">
                      <w:pPr>
                        <w:jc w:val="right"/>
                        <w:rPr>
                          <w:rFonts w:ascii="Arial Narrow" w:hAnsi="Arial Narrow"/>
                          <w:b/>
                          <w:noProof/>
                        </w:rPr>
                      </w:pPr>
                    </w:p>
                  </w:txbxContent>
                </v:textbox>
                <w10:wrap anchory="page"/>
                <w10:anchorlock/>
              </v:shape>
            </w:pict>
          </mc:Fallback>
        </mc:AlternateContent>
      </w:r>
    </w:p>
    <w:p w14:paraId="1778FD72" w14:textId="77777777" w:rsidR="004E0971" w:rsidRDefault="004E0971"/>
    <w:p w14:paraId="179FBF4E" w14:textId="77777777" w:rsidR="000C35FD" w:rsidRPr="002B1674" w:rsidRDefault="000C35FD" w:rsidP="000C35FD">
      <w:pPr>
        <w:pStyle w:val="Titre4"/>
        <w:rPr>
          <w:sz w:val="32"/>
          <w:szCs w:val="32"/>
        </w:rPr>
      </w:pPr>
      <w:bookmarkStart w:id="0" w:name="_Toc494117899"/>
      <w:r w:rsidRPr="002B1674">
        <w:rPr>
          <w:sz w:val="32"/>
          <w:szCs w:val="32"/>
        </w:rPr>
        <w:lastRenderedPageBreak/>
        <w:t>SOMMAIRE</w:t>
      </w:r>
      <w:bookmarkEnd w:id="0"/>
    </w:p>
    <w:p w14:paraId="667AD259" w14:textId="77777777" w:rsidR="001A0B53" w:rsidRDefault="001A0B53" w:rsidP="001A0B53"/>
    <w:p w14:paraId="10E49752" w14:textId="77777777" w:rsidR="001A0B53" w:rsidRDefault="001A0B53" w:rsidP="001A0B53"/>
    <w:p w14:paraId="2C8DE95A" w14:textId="77777777" w:rsidR="001A0B53" w:rsidRPr="00487BE2" w:rsidRDefault="001A0B53" w:rsidP="001A0B53"/>
    <w:p w14:paraId="5B3DDCE3" w14:textId="77777777" w:rsidR="005426C3" w:rsidRDefault="00487BE2">
      <w:pPr>
        <w:pStyle w:val="TM1"/>
        <w:tabs>
          <w:tab w:val="left" w:pos="480"/>
          <w:tab w:val="right" w:leader="dot" w:pos="9060"/>
        </w:tabs>
        <w:rPr>
          <w:rFonts w:asciiTheme="minorHAnsi" w:eastAsiaTheme="minorEastAsia" w:hAnsiTheme="minorHAnsi" w:cstheme="minorBidi"/>
          <w:b w:val="0"/>
          <w:caps w:val="0"/>
          <w:noProof/>
          <w:sz w:val="22"/>
          <w:szCs w:val="22"/>
        </w:rPr>
      </w:pPr>
      <w:r w:rsidRPr="00487BE2">
        <w:fldChar w:fldCharType="begin"/>
      </w:r>
      <w:r w:rsidRPr="00487BE2">
        <w:instrText xml:space="preserve"> TOC \o "2-2" \t "Titre 1;1" </w:instrText>
      </w:r>
      <w:r w:rsidRPr="00487BE2">
        <w:fldChar w:fldCharType="separate"/>
      </w:r>
      <w:r w:rsidR="005426C3">
        <w:rPr>
          <w:noProof/>
        </w:rPr>
        <w:t>1)</w:t>
      </w:r>
      <w:r w:rsidR="005426C3">
        <w:rPr>
          <w:rFonts w:asciiTheme="minorHAnsi" w:eastAsiaTheme="minorEastAsia" w:hAnsiTheme="minorHAnsi" w:cstheme="minorBidi"/>
          <w:b w:val="0"/>
          <w:caps w:val="0"/>
          <w:noProof/>
          <w:sz w:val="22"/>
          <w:szCs w:val="22"/>
        </w:rPr>
        <w:tab/>
      </w:r>
      <w:r w:rsidR="005426C3">
        <w:rPr>
          <w:noProof/>
        </w:rPr>
        <w:t>BESOIN DU MAITRE D’OUVRAGE</w:t>
      </w:r>
      <w:r w:rsidR="005426C3">
        <w:rPr>
          <w:noProof/>
        </w:rPr>
        <w:tab/>
      </w:r>
      <w:r w:rsidR="005426C3">
        <w:rPr>
          <w:noProof/>
        </w:rPr>
        <w:fldChar w:fldCharType="begin"/>
      </w:r>
      <w:r w:rsidR="005426C3">
        <w:rPr>
          <w:noProof/>
        </w:rPr>
        <w:instrText xml:space="preserve"> PAGEREF _Toc454485 \h </w:instrText>
      </w:r>
      <w:r w:rsidR="005426C3">
        <w:rPr>
          <w:noProof/>
        </w:rPr>
      </w:r>
      <w:r w:rsidR="005426C3">
        <w:rPr>
          <w:noProof/>
        </w:rPr>
        <w:fldChar w:fldCharType="separate"/>
      </w:r>
      <w:r w:rsidR="00F2438E">
        <w:rPr>
          <w:noProof/>
        </w:rPr>
        <w:t>3</w:t>
      </w:r>
      <w:r w:rsidR="005426C3">
        <w:rPr>
          <w:noProof/>
        </w:rPr>
        <w:fldChar w:fldCharType="end"/>
      </w:r>
    </w:p>
    <w:p w14:paraId="6F4FDD55" w14:textId="77777777" w:rsidR="005426C3" w:rsidRDefault="005426C3">
      <w:pPr>
        <w:pStyle w:val="TM1"/>
        <w:tabs>
          <w:tab w:val="left" w:pos="480"/>
          <w:tab w:val="right" w:leader="dot" w:pos="9060"/>
        </w:tabs>
        <w:rPr>
          <w:rFonts w:asciiTheme="minorHAnsi" w:eastAsiaTheme="minorEastAsia" w:hAnsiTheme="minorHAnsi" w:cstheme="minorBidi"/>
          <w:b w:val="0"/>
          <w:caps w:val="0"/>
          <w:noProof/>
          <w:sz w:val="22"/>
          <w:szCs w:val="22"/>
        </w:rPr>
      </w:pPr>
      <w:r>
        <w:rPr>
          <w:noProof/>
        </w:rPr>
        <w:t>2)</w:t>
      </w:r>
      <w:r>
        <w:rPr>
          <w:rFonts w:asciiTheme="minorHAnsi" w:eastAsiaTheme="minorEastAsia" w:hAnsiTheme="minorHAnsi" w:cstheme="minorBidi"/>
          <w:b w:val="0"/>
          <w:caps w:val="0"/>
          <w:noProof/>
          <w:sz w:val="22"/>
          <w:szCs w:val="22"/>
        </w:rPr>
        <w:tab/>
      </w:r>
      <w:r>
        <w:rPr>
          <w:noProof/>
        </w:rPr>
        <w:t>BUT DE L’OPERATION</w:t>
      </w:r>
      <w:r>
        <w:rPr>
          <w:noProof/>
        </w:rPr>
        <w:tab/>
      </w:r>
      <w:r>
        <w:rPr>
          <w:noProof/>
        </w:rPr>
        <w:fldChar w:fldCharType="begin"/>
      </w:r>
      <w:r>
        <w:rPr>
          <w:noProof/>
        </w:rPr>
        <w:instrText xml:space="preserve"> PAGEREF _Toc454486 \h </w:instrText>
      </w:r>
      <w:r>
        <w:rPr>
          <w:noProof/>
        </w:rPr>
      </w:r>
      <w:r>
        <w:rPr>
          <w:noProof/>
        </w:rPr>
        <w:fldChar w:fldCharType="separate"/>
      </w:r>
      <w:r w:rsidR="00F2438E">
        <w:rPr>
          <w:noProof/>
        </w:rPr>
        <w:t>3</w:t>
      </w:r>
      <w:r>
        <w:rPr>
          <w:noProof/>
        </w:rPr>
        <w:fldChar w:fldCharType="end"/>
      </w:r>
    </w:p>
    <w:p w14:paraId="65EB0328" w14:textId="77777777" w:rsidR="005426C3" w:rsidRDefault="005426C3">
      <w:pPr>
        <w:pStyle w:val="TM1"/>
        <w:tabs>
          <w:tab w:val="left" w:pos="480"/>
          <w:tab w:val="right" w:leader="dot" w:pos="9060"/>
        </w:tabs>
        <w:rPr>
          <w:rFonts w:asciiTheme="minorHAnsi" w:eastAsiaTheme="minorEastAsia" w:hAnsiTheme="minorHAnsi" w:cstheme="minorBidi"/>
          <w:b w:val="0"/>
          <w:caps w:val="0"/>
          <w:noProof/>
          <w:sz w:val="22"/>
          <w:szCs w:val="22"/>
        </w:rPr>
      </w:pPr>
      <w:r>
        <w:rPr>
          <w:noProof/>
        </w:rPr>
        <w:t>3)</w:t>
      </w:r>
      <w:r>
        <w:rPr>
          <w:rFonts w:asciiTheme="minorHAnsi" w:eastAsiaTheme="minorEastAsia" w:hAnsiTheme="minorHAnsi" w:cstheme="minorBidi"/>
          <w:b w:val="0"/>
          <w:caps w:val="0"/>
          <w:noProof/>
          <w:sz w:val="22"/>
          <w:szCs w:val="22"/>
        </w:rPr>
        <w:tab/>
      </w:r>
      <w:r>
        <w:rPr>
          <w:noProof/>
        </w:rPr>
        <w:t>PERIMETRE DE L’OPERATION</w:t>
      </w:r>
      <w:r>
        <w:rPr>
          <w:noProof/>
        </w:rPr>
        <w:tab/>
      </w:r>
      <w:r>
        <w:rPr>
          <w:noProof/>
        </w:rPr>
        <w:fldChar w:fldCharType="begin"/>
      </w:r>
      <w:r>
        <w:rPr>
          <w:noProof/>
        </w:rPr>
        <w:instrText xml:space="preserve"> PAGEREF _Toc454487 \h </w:instrText>
      </w:r>
      <w:r>
        <w:rPr>
          <w:noProof/>
        </w:rPr>
      </w:r>
      <w:r>
        <w:rPr>
          <w:noProof/>
        </w:rPr>
        <w:fldChar w:fldCharType="separate"/>
      </w:r>
      <w:r w:rsidR="00F2438E">
        <w:rPr>
          <w:noProof/>
        </w:rPr>
        <w:t>3</w:t>
      </w:r>
      <w:r>
        <w:rPr>
          <w:noProof/>
        </w:rPr>
        <w:fldChar w:fldCharType="end"/>
      </w:r>
    </w:p>
    <w:p w14:paraId="03E50A59" w14:textId="77777777" w:rsidR="005426C3" w:rsidRDefault="005426C3">
      <w:pPr>
        <w:pStyle w:val="TM1"/>
        <w:tabs>
          <w:tab w:val="left" w:pos="480"/>
          <w:tab w:val="right" w:leader="dot" w:pos="9060"/>
        </w:tabs>
        <w:rPr>
          <w:rFonts w:asciiTheme="minorHAnsi" w:eastAsiaTheme="minorEastAsia" w:hAnsiTheme="minorHAnsi" w:cstheme="minorBidi"/>
          <w:b w:val="0"/>
          <w:caps w:val="0"/>
          <w:noProof/>
          <w:sz w:val="22"/>
          <w:szCs w:val="22"/>
        </w:rPr>
      </w:pPr>
      <w:r>
        <w:rPr>
          <w:noProof/>
        </w:rPr>
        <w:t>4)</w:t>
      </w:r>
      <w:r>
        <w:rPr>
          <w:rFonts w:asciiTheme="minorHAnsi" w:eastAsiaTheme="minorEastAsia" w:hAnsiTheme="minorHAnsi" w:cstheme="minorBidi"/>
          <w:b w:val="0"/>
          <w:caps w:val="0"/>
          <w:noProof/>
          <w:sz w:val="22"/>
          <w:szCs w:val="22"/>
        </w:rPr>
        <w:tab/>
      </w:r>
      <w:r>
        <w:rPr>
          <w:noProof/>
        </w:rPr>
        <w:t>CADRE GENERAL DE L’OPERATION</w:t>
      </w:r>
      <w:r>
        <w:rPr>
          <w:noProof/>
        </w:rPr>
        <w:tab/>
      </w:r>
      <w:r>
        <w:rPr>
          <w:noProof/>
        </w:rPr>
        <w:fldChar w:fldCharType="begin"/>
      </w:r>
      <w:r>
        <w:rPr>
          <w:noProof/>
        </w:rPr>
        <w:instrText xml:space="preserve"> PAGEREF _Toc454488 \h </w:instrText>
      </w:r>
      <w:r>
        <w:rPr>
          <w:noProof/>
        </w:rPr>
      </w:r>
      <w:r>
        <w:rPr>
          <w:noProof/>
        </w:rPr>
        <w:fldChar w:fldCharType="separate"/>
      </w:r>
      <w:r w:rsidR="00F2438E">
        <w:rPr>
          <w:noProof/>
        </w:rPr>
        <w:t>3</w:t>
      </w:r>
      <w:r>
        <w:rPr>
          <w:noProof/>
        </w:rPr>
        <w:fldChar w:fldCharType="end"/>
      </w:r>
    </w:p>
    <w:p w14:paraId="04CAB2A1" w14:textId="77777777" w:rsidR="005426C3" w:rsidRDefault="005426C3">
      <w:pPr>
        <w:pStyle w:val="TM2"/>
        <w:rPr>
          <w:rFonts w:asciiTheme="minorHAnsi" w:eastAsiaTheme="minorEastAsia" w:hAnsiTheme="minorHAnsi" w:cstheme="minorBidi"/>
          <w:sz w:val="22"/>
          <w:szCs w:val="22"/>
        </w:rPr>
      </w:pPr>
      <w:r w:rsidRPr="00540084">
        <w:rPr>
          <w:b/>
          <w:i/>
        </w:rPr>
        <w:t>4.1 Cadre réglementaire</w:t>
      </w:r>
      <w:r>
        <w:tab/>
      </w:r>
      <w:r>
        <w:fldChar w:fldCharType="begin"/>
      </w:r>
      <w:r>
        <w:instrText xml:space="preserve"> PAGEREF _Toc454489 \h </w:instrText>
      </w:r>
      <w:r>
        <w:fldChar w:fldCharType="separate"/>
      </w:r>
      <w:r w:rsidR="00F2438E">
        <w:t>3</w:t>
      </w:r>
      <w:r>
        <w:fldChar w:fldCharType="end"/>
      </w:r>
    </w:p>
    <w:p w14:paraId="6F338A1A" w14:textId="77777777" w:rsidR="005426C3" w:rsidRDefault="005426C3">
      <w:pPr>
        <w:pStyle w:val="TM2"/>
        <w:rPr>
          <w:rFonts w:asciiTheme="minorHAnsi" w:eastAsiaTheme="minorEastAsia" w:hAnsiTheme="minorHAnsi" w:cstheme="minorBidi"/>
          <w:sz w:val="22"/>
          <w:szCs w:val="22"/>
        </w:rPr>
      </w:pPr>
      <w:r w:rsidRPr="00540084">
        <w:rPr>
          <w:b/>
          <w:i/>
        </w:rPr>
        <w:t>4.2 Phasage de l’opération</w:t>
      </w:r>
      <w:r>
        <w:tab/>
      </w:r>
      <w:r>
        <w:fldChar w:fldCharType="begin"/>
      </w:r>
      <w:r>
        <w:instrText xml:space="preserve"> PAGEREF _Toc454490 \h </w:instrText>
      </w:r>
      <w:r>
        <w:fldChar w:fldCharType="separate"/>
      </w:r>
      <w:r w:rsidR="00F2438E">
        <w:t>4</w:t>
      </w:r>
      <w:r>
        <w:fldChar w:fldCharType="end"/>
      </w:r>
    </w:p>
    <w:p w14:paraId="2745E974" w14:textId="77777777" w:rsidR="005426C3" w:rsidRDefault="005426C3">
      <w:pPr>
        <w:pStyle w:val="TM2"/>
        <w:rPr>
          <w:rFonts w:asciiTheme="minorHAnsi" w:eastAsiaTheme="minorEastAsia" w:hAnsiTheme="minorHAnsi" w:cstheme="minorBidi"/>
          <w:sz w:val="22"/>
          <w:szCs w:val="22"/>
        </w:rPr>
      </w:pPr>
      <w:r w:rsidRPr="00540084">
        <w:rPr>
          <w:b/>
          <w:i/>
        </w:rPr>
        <w:t>4.4 Structure décisionnelle du maître d’ouvrage</w:t>
      </w:r>
      <w:r>
        <w:tab/>
      </w:r>
      <w:r>
        <w:fldChar w:fldCharType="begin"/>
      </w:r>
      <w:r>
        <w:instrText xml:space="preserve"> PAGEREF _Toc454491 \h </w:instrText>
      </w:r>
      <w:r>
        <w:fldChar w:fldCharType="separate"/>
      </w:r>
      <w:r w:rsidR="00F2438E">
        <w:t>5</w:t>
      </w:r>
      <w:r>
        <w:fldChar w:fldCharType="end"/>
      </w:r>
    </w:p>
    <w:p w14:paraId="4019D118" w14:textId="77777777" w:rsidR="005426C3" w:rsidRDefault="005426C3">
      <w:pPr>
        <w:pStyle w:val="TM1"/>
        <w:tabs>
          <w:tab w:val="left" w:pos="480"/>
          <w:tab w:val="right" w:leader="dot" w:pos="9060"/>
        </w:tabs>
        <w:rPr>
          <w:rFonts w:asciiTheme="minorHAnsi" w:eastAsiaTheme="minorEastAsia" w:hAnsiTheme="minorHAnsi" w:cstheme="minorBidi"/>
          <w:b w:val="0"/>
          <w:caps w:val="0"/>
          <w:noProof/>
          <w:sz w:val="22"/>
          <w:szCs w:val="22"/>
        </w:rPr>
      </w:pPr>
      <w:r>
        <w:rPr>
          <w:noProof/>
        </w:rPr>
        <w:t>5)</w:t>
      </w:r>
      <w:r>
        <w:rPr>
          <w:rFonts w:asciiTheme="minorHAnsi" w:eastAsiaTheme="minorEastAsia" w:hAnsiTheme="minorHAnsi" w:cstheme="minorBidi"/>
          <w:b w:val="0"/>
          <w:caps w:val="0"/>
          <w:noProof/>
          <w:sz w:val="22"/>
          <w:szCs w:val="22"/>
        </w:rPr>
        <w:tab/>
      </w:r>
      <w:r>
        <w:rPr>
          <w:noProof/>
        </w:rPr>
        <w:t>DEFINITION DE LA MISSION</w:t>
      </w:r>
      <w:r>
        <w:rPr>
          <w:noProof/>
        </w:rPr>
        <w:tab/>
      </w:r>
      <w:r>
        <w:rPr>
          <w:noProof/>
        </w:rPr>
        <w:fldChar w:fldCharType="begin"/>
      </w:r>
      <w:r>
        <w:rPr>
          <w:noProof/>
        </w:rPr>
        <w:instrText xml:space="preserve"> PAGEREF _Toc454492 \h </w:instrText>
      </w:r>
      <w:r>
        <w:rPr>
          <w:noProof/>
        </w:rPr>
      </w:r>
      <w:r>
        <w:rPr>
          <w:noProof/>
        </w:rPr>
        <w:fldChar w:fldCharType="separate"/>
      </w:r>
      <w:r w:rsidR="00F2438E">
        <w:rPr>
          <w:noProof/>
        </w:rPr>
        <w:t>5</w:t>
      </w:r>
      <w:r>
        <w:rPr>
          <w:noProof/>
        </w:rPr>
        <w:fldChar w:fldCharType="end"/>
      </w:r>
    </w:p>
    <w:p w14:paraId="39776A46" w14:textId="77777777" w:rsidR="005426C3" w:rsidRDefault="005426C3">
      <w:pPr>
        <w:pStyle w:val="TM2"/>
        <w:rPr>
          <w:rFonts w:asciiTheme="minorHAnsi" w:eastAsiaTheme="minorEastAsia" w:hAnsiTheme="minorHAnsi" w:cstheme="minorBidi"/>
          <w:sz w:val="22"/>
          <w:szCs w:val="22"/>
        </w:rPr>
      </w:pPr>
      <w:r w:rsidRPr="00540084">
        <w:rPr>
          <w:b/>
          <w:i/>
        </w:rPr>
        <w:t>5.1 Phase d’études préparatoires et d’établissement du programme</w:t>
      </w:r>
      <w:r>
        <w:tab/>
      </w:r>
      <w:r>
        <w:fldChar w:fldCharType="begin"/>
      </w:r>
      <w:r>
        <w:instrText xml:space="preserve"> PAGEREF _Toc454493 \h </w:instrText>
      </w:r>
      <w:r>
        <w:fldChar w:fldCharType="separate"/>
      </w:r>
      <w:r w:rsidR="00F2438E">
        <w:t>6</w:t>
      </w:r>
      <w:r>
        <w:fldChar w:fldCharType="end"/>
      </w:r>
    </w:p>
    <w:p w14:paraId="3534D021" w14:textId="77777777" w:rsidR="005426C3" w:rsidRDefault="005426C3">
      <w:pPr>
        <w:pStyle w:val="TM2"/>
        <w:rPr>
          <w:rFonts w:asciiTheme="minorHAnsi" w:eastAsiaTheme="minorEastAsia" w:hAnsiTheme="minorHAnsi" w:cstheme="minorBidi"/>
          <w:sz w:val="22"/>
          <w:szCs w:val="22"/>
        </w:rPr>
      </w:pPr>
      <w:r w:rsidRPr="00540084">
        <w:rPr>
          <w:b/>
          <w:i/>
        </w:rPr>
        <w:t>5.2 Phase de passation du marché de conception – réalisation</w:t>
      </w:r>
      <w:r>
        <w:tab/>
      </w:r>
      <w:r>
        <w:fldChar w:fldCharType="begin"/>
      </w:r>
      <w:r>
        <w:instrText xml:space="preserve"> PAGEREF _Toc454494 \h </w:instrText>
      </w:r>
      <w:r>
        <w:fldChar w:fldCharType="separate"/>
      </w:r>
      <w:r w:rsidR="00F2438E">
        <w:t>6</w:t>
      </w:r>
      <w:r>
        <w:fldChar w:fldCharType="end"/>
      </w:r>
    </w:p>
    <w:p w14:paraId="46214D84" w14:textId="77777777" w:rsidR="005426C3" w:rsidRDefault="005426C3">
      <w:pPr>
        <w:pStyle w:val="TM2"/>
        <w:rPr>
          <w:rFonts w:asciiTheme="minorHAnsi" w:eastAsiaTheme="minorEastAsia" w:hAnsiTheme="minorHAnsi" w:cstheme="minorBidi"/>
          <w:sz w:val="22"/>
          <w:szCs w:val="22"/>
        </w:rPr>
      </w:pPr>
      <w:r w:rsidRPr="00540084">
        <w:rPr>
          <w:b/>
          <w:i/>
        </w:rPr>
        <w:t>5.3 Phase d’études, de réalisation des travaux et de réception</w:t>
      </w:r>
      <w:r>
        <w:tab/>
      </w:r>
      <w:r>
        <w:fldChar w:fldCharType="begin"/>
      </w:r>
      <w:r>
        <w:instrText xml:space="preserve"> PAGEREF _Toc454495 \h </w:instrText>
      </w:r>
      <w:r>
        <w:fldChar w:fldCharType="separate"/>
      </w:r>
      <w:r w:rsidR="00F2438E">
        <w:t>7</w:t>
      </w:r>
      <w:r>
        <w:fldChar w:fldCharType="end"/>
      </w:r>
    </w:p>
    <w:p w14:paraId="06A79E64" w14:textId="77777777" w:rsidR="005426C3" w:rsidRDefault="005426C3">
      <w:pPr>
        <w:pStyle w:val="TM1"/>
        <w:tabs>
          <w:tab w:val="left" w:pos="480"/>
          <w:tab w:val="right" w:leader="dot" w:pos="9060"/>
        </w:tabs>
        <w:rPr>
          <w:rFonts w:asciiTheme="minorHAnsi" w:eastAsiaTheme="minorEastAsia" w:hAnsiTheme="minorHAnsi" w:cstheme="minorBidi"/>
          <w:b w:val="0"/>
          <w:caps w:val="0"/>
          <w:noProof/>
          <w:sz w:val="22"/>
          <w:szCs w:val="22"/>
        </w:rPr>
      </w:pPr>
      <w:r>
        <w:rPr>
          <w:noProof/>
        </w:rPr>
        <w:t>6)</w:t>
      </w:r>
      <w:r>
        <w:rPr>
          <w:rFonts w:asciiTheme="minorHAnsi" w:eastAsiaTheme="minorEastAsia" w:hAnsiTheme="minorHAnsi" w:cstheme="minorBidi"/>
          <w:b w:val="0"/>
          <w:caps w:val="0"/>
          <w:noProof/>
          <w:sz w:val="22"/>
          <w:szCs w:val="22"/>
        </w:rPr>
        <w:tab/>
      </w:r>
      <w:r>
        <w:rPr>
          <w:noProof/>
        </w:rPr>
        <w:t>CONDITIONS GENERALES D’EXECUTION DE LA MISSION</w:t>
      </w:r>
      <w:r>
        <w:rPr>
          <w:noProof/>
        </w:rPr>
        <w:tab/>
      </w:r>
      <w:r>
        <w:rPr>
          <w:noProof/>
        </w:rPr>
        <w:fldChar w:fldCharType="begin"/>
      </w:r>
      <w:r>
        <w:rPr>
          <w:noProof/>
        </w:rPr>
        <w:instrText xml:space="preserve"> PAGEREF _Toc454496 \h </w:instrText>
      </w:r>
      <w:r>
        <w:rPr>
          <w:noProof/>
        </w:rPr>
      </w:r>
      <w:r>
        <w:rPr>
          <w:noProof/>
        </w:rPr>
        <w:fldChar w:fldCharType="separate"/>
      </w:r>
      <w:r w:rsidR="00F2438E">
        <w:rPr>
          <w:noProof/>
        </w:rPr>
        <w:t>8</w:t>
      </w:r>
      <w:r>
        <w:rPr>
          <w:noProof/>
        </w:rPr>
        <w:fldChar w:fldCharType="end"/>
      </w:r>
    </w:p>
    <w:p w14:paraId="67742935" w14:textId="77777777" w:rsidR="005426C3" w:rsidRDefault="005426C3">
      <w:pPr>
        <w:pStyle w:val="TM2"/>
        <w:tabs>
          <w:tab w:val="left" w:pos="880"/>
        </w:tabs>
        <w:rPr>
          <w:rFonts w:asciiTheme="minorHAnsi" w:eastAsiaTheme="minorEastAsia" w:hAnsiTheme="minorHAnsi" w:cstheme="minorBidi"/>
          <w:sz w:val="22"/>
          <w:szCs w:val="22"/>
        </w:rPr>
      </w:pPr>
      <w:r w:rsidRPr="00540084">
        <w:rPr>
          <w:b/>
          <w:i/>
        </w:rPr>
        <w:t>6.1</w:t>
      </w:r>
      <w:r>
        <w:rPr>
          <w:rFonts w:asciiTheme="minorHAnsi" w:eastAsiaTheme="minorEastAsia" w:hAnsiTheme="minorHAnsi" w:cstheme="minorBidi"/>
          <w:sz w:val="22"/>
          <w:szCs w:val="22"/>
        </w:rPr>
        <w:tab/>
      </w:r>
      <w:r w:rsidRPr="00540084">
        <w:rPr>
          <w:b/>
          <w:i/>
        </w:rPr>
        <w:t>Accès aux dossiers et au chantier :</w:t>
      </w:r>
      <w:r>
        <w:tab/>
      </w:r>
      <w:r>
        <w:fldChar w:fldCharType="begin"/>
      </w:r>
      <w:r>
        <w:instrText xml:space="preserve"> PAGEREF _Toc454497 \h </w:instrText>
      </w:r>
      <w:r>
        <w:fldChar w:fldCharType="separate"/>
      </w:r>
      <w:r w:rsidR="00F2438E">
        <w:t>8</w:t>
      </w:r>
      <w:r>
        <w:fldChar w:fldCharType="end"/>
      </w:r>
    </w:p>
    <w:p w14:paraId="6E5DD003" w14:textId="77777777" w:rsidR="005426C3" w:rsidRDefault="005426C3">
      <w:pPr>
        <w:pStyle w:val="TM2"/>
        <w:rPr>
          <w:rFonts w:asciiTheme="minorHAnsi" w:eastAsiaTheme="minorEastAsia" w:hAnsiTheme="minorHAnsi" w:cstheme="minorBidi"/>
          <w:sz w:val="22"/>
          <w:szCs w:val="22"/>
        </w:rPr>
      </w:pPr>
      <w:r w:rsidRPr="00540084">
        <w:rPr>
          <w:b/>
          <w:i/>
        </w:rPr>
        <w:t>6.2 Responsabilité et devoir de conseil :</w:t>
      </w:r>
      <w:r>
        <w:tab/>
      </w:r>
      <w:r>
        <w:fldChar w:fldCharType="begin"/>
      </w:r>
      <w:r>
        <w:instrText xml:space="preserve"> PAGEREF _Toc454498 \h </w:instrText>
      </w:r>
      <w:r>
        <w:fldChar w:fldCharType="separate"/>
      </w:r>
      <w:r w:rsidR="00F2438E">
        <w:t>8</w:t>
      </w:r>
      <w:r>
        <w:fldChar w:fldCharType="end"/>
      </w:r>
    </w:p>
    <w:p w14:paraId="2001E34D" w14:textId="77777777" w:rsidR="005426C3" w:rsidRDefault="005426C3">
      <w:pPr>
        <w:pStyle w:val="TM1"/>
        <w:tabs>
          <w:tab w:val="left" w:pos="480"/>
          <w:tab w:val="right" w:leader="dot" w:pos="9060"/>
        </w:tabs>
        <w:rPr>
          <w:rFonts w:asciiTheme="minorHAnsi" w:eastAsiaTheme="minorEastAsia" w:hAnsiTheme="minorHAnsi" w:cstheme="minorBidi"/>
          <w:b w:val="0"/>
          <w:caps w:val="0"/>
          <w:noProof/>
          <w:sz w:val="22"/>
          <w:szCs w:val="22"/>
        </w:rPr>
      </w:pPr>
      <w:r>
        <w:rPr>
          <w:noProof/>
        </w:rPr>
        <w:t>7)</w:t>
      </w:r>
      <w:r>
        <w:rPr>
          <w:rFonts w:asciiTheme="minorHAnsi" w:eastAsiaTheme="minorEastAsia" w:hAnsiTheme="minorHAnsi" w:cstheme="minorBidi"/>
          <w:b w:val="0"/>
          <w:caps w:val="0"/>
          <w:noProof/>
          <w:sz w:val="22"/>
          <w:szCs w:val="22"/>
        </w:rPr>
        <w:tab/>
      </w:r>
      <w:r>
        <w:rPr>
          <w:noProof/>
        </w:rPr>
        <w:t>ASPECTS BUDGETAIRES DE L’OPERATION</w:t>
      </w:r>
      <w:r>
        <w:rPr>
          <w:noProof/>
        </w:rPr>
        <w:tab/>
      </w:r>
      <w:r>
        <w:rPr>
          <w:noProof/>
        </w:rPr>
        <w:fldChar w:fldCharType="begin"/>
      </w:r>
      <w:r>
        <w:rPr>
          <w:noProof/>
        </w:rPr>
        <w:instrText xml:space="preserve"> PAGEREF _Toc454499 \h </w:instrText>
      </w:r>
      <w:r>
        <w:rPr>
          <w:noProof/>
        </w:rPr>
      </w:r>
      <w:r>
        <w:rPr>
          <w:noProof/>
        </w:rPr>
        <w:fldChar w:fldCharType="separate"/>
      </w:r>
      <w:r w:rsidR="00F2438E">
        <w:rPr>
          <w:noProof/>
        </w:rPr>
        <w:t>9</w:t>
      </w:r>
      <w:r>
        <w:rPr>
          <w:noProof/>
        </w:rPr>
        <w:fldChar w:fldCharType="end"/>
      </w:r>
    </w:p>
    <w:p w14:paraId="0379BD25" w14:textId="77777777" w:rsidR="005426C3" w:rsidRDefault="005426C3">
      <w:pPr>
        <w:pStyle w:val="TM1"/>
        <w:tabs>
          <w:tab w:val="left" w:pos="480"/>
          <w:tab w:val="right" w:leader="dot" w:pos="9060"/>
        </w:tabs>
        <w:rPr>
          <w:rFonts w:asciiTheme="minorHAnsi" w:eastAsiaTheme="minorEastAsia" w:hAnsiTheme="minorHAnsi" w:cstheme="minorBidi"/>
          <w:b w:val="0"/>
          <w:caps w:val="0"/>
          <w:noProof/>
          <w:sz w:val="22"/>
          <w:szCs w:val="22"/>
        </w:rPr>
      </w:pPr>
      <w:r>
        <w:rPr>
          <w:noProof/>
        </w:rPr>
        <w:t>8)</w:t>
      </w:r>
      <w:r>
        <w:rPr>
          <w:rFonts w:asciiTheme="minorHAnsi" w:eastAsiaTheme="minorEastAsia" w:hAnsiTheme="minorHAnsi" w:cstheme="minorBidi"/>
          <w:b w:val="0"/>
          <w:caps w:val="0"/>
          <w:noProof/>
          <w:sz w:val="22"/>
          <w:szCs w:val="22"/>
        </w:rPr>
        <w:tab/>
      </w:r>
      <w:r>
        <w:rPr>
          <w:noProof/>
        </w:rPr>
        <w:t>CALENDRIER PREVISIONNEL</w:t>
      </w:r>
      <w:r>
        <w:rPr>
          <w:noProof/>
        </w:rPr>
        <w:tab/>
      </w:r>
      <w:r>
        <w:rPr>
          <w:noProof/>
        </w:rPr>
        <w:fldChar w:fldCharType="begin"/>
      </w:r>
      <w:r>
        <w:rPr>
          <w:noProof/>
        </w:rPr>
        <w:instrText xml:space="preserve"> PAGEREF _Toc454500 \h </w:instrText>
      </w:r>
      <w:r>
        <w:rPr>
          <w:noProof/>
        </w:rPr>
      </w:r>
      <w:r>
        <w:rPr>
          <w:noProof/>
        </w:rPr>
        <w:fldChar w:fldCharType="separate"/>
      </w:r>
      <w:r w:rsidR="00F2438E">
        <w:rPr>
          <w:noProof/>
        </w:rPr>
        <w:t>9</w:t>
      </w:r>
      <w:r>
        <w:rPr>
          <w:noProof/>
        </w:rPr>
        <w:fldChar w:fldCharType="end"/>
      </w:r>
    </w:p>
    <w:p w14:paraId="7059E272" w14:textId="77777777" w:rsidR="00F50CFE" w:rsidRDefault="00487BE2" w:rsidP="001A0B53">
      <w:r w:rsidRPr="00487BE2">
        <w:fldChar w:fldCharType="end"/>
      </w:r>
    </w:p>
    <w:p w14:paraId="43511D7C" w14:textId="77777777" w:rsidR="00F50CFE" w:rsidRDefault="00F50CFE" w:rsidP="001A0B53"/>
    <w:p w14:paraId="19E4F172" w14:textId="77777777" w:rsidR="00F50CFE" w:rsidRDefault="00F50CFE" w:rsidP="001A0B53"/>
    <w:p w14:paraId="7F0F5C41" w14:textId="77777777" w:rsidR="00F50CFE" w:rsidRDefault="00F50CFE" w:rsidP="001A0B53"/>
    <w:p w14:paraId="0B533283" w14:textId="77777777" w:rsidR="0099332F" w:rsidRDefault="0099332F">
      <w:r>
        <w:br w:type="page"/>
      </w:r>
    </w:p>
    <w:p w14:paraId="11C579AD" w14:textId="77777777" w:rsidR="00F50CFE" w:rsidRDefault="00F50CFE" w:rsidP="001A0B53"/>
    <w:p w14:paraId="5FD98A28" w14:textId="77777777" w:rsidR="00F50CFE" w:rsidRDefault="00F50CFE" w:rsidP="001A0B53">
      <w:pPr>
        <w:rPr>
          <w:rFonts w:ascii="Arial Narrow" w:hAnsi="Arial Narrow"/>
        </w:rPr>
      </w:pPr>
    </w:p>
    <w:p w14:paraId="37961618" w14:textId="77777777" w:rsidR="00AF5EE7" w:rsidRPr="00AF5EE7" w:rsidRDefault="00AF5EE7" w:rsidP="00AF5EE7">
      <w:pPr>
        <w:pStyle w:val="Titre1"/>
      </w:pPr>
      <w:bookmarkStart w:id="1" w:name="_Toc494294077"/>
      <w:bookmarkStart w:id="2" w:name="_Toc494294357"/>
      <w:bookmarkStart w:id="3" w:name="_Toc454485"/>
      <w:r>
        <w:t>BESOIN DU MAITRE D’OUVRAGE</w:t>
      </w:r>
      <w:bookmarkEnd w:id="1"/>
      <w:bookmarkEnd w:id="2"/>
      <w:bookmarkEnd w:id="3"/>
    </w:p>
    <w:p w14:paraId="13DA7056" w14:textId="77777777" w:rsidR="00AF5EE7" w:rsidRDefault="00AF5EE7" w:rsidP="001A0B53"/>
    <w:p w14:paraId="203E64AD" w14:textId="3B805208" w:rsidR="00B3555E" w:rsidRDefault="00A87E85" w:rsidP="00A87E85">
      <w:pPr>
        <w:pStyle w:val="Default"/>
        <w:rPr>
          <w:rFonts w:ascii="Arial Narrow" w:hAnsi="Arial Narrow"/>
          <w:sz w:val="22"/>
          <w:szCs w:val="22"/>
        </w:rPr>
      </w:pPr>
      <w:r>
        <w:rPr>
          <w:rFonts w:ascii="Arial Narrow" w:hAnsi="Arial Narrow"/>
          <w:sz w:val="22"/>
          <w:szCs w:val="22"/>
        </w:rPr>
        <w:t>Le CHR Metz Thionville est un établissement de 1930 lits et places, réparties sur 8 structures avec 2 sites principaux à Metz (site de Mercy) et à Thionville (site de Bel Air).</w:t>
      </w:r>
    </w:p>
    <w:p w14:paraId="5DB7AEBD" w14:textId="75A9A91D" w:rsidR="007D6FA3" w:rsidRDefault="00A87E85" w:rsidP="00A87E85">
      <w:pPr>
        <w:pStyle w:val="Default"/>
        <w:rPr>
          <w:rFonts w:ascii="Arial Narrow" w:hAnsi="Arial Narrow"/>
          <w:sz w:val="22"/>
          <w:szCs w:val="22"/>
        </w:rPr>
      </w:pPr>
      <w:r>
        <w:rPr>
          <w:rFonts w:ascii="Arial Narrow" w:hAnsi="Arial Narrow"/>
          <w:sz w:val="22"/>
          <w:szCs w:val="22"/>
        </w:rPr>
        <w:t>A l’ouverture de l’hôpital de Mercy, le manque de surfaces de stockage a entrainé</w:t>
      </w:r>
      <w:r w:rsidR="00B352A0">
        <w:rPr>
          <w:rFonts w:ascii="Arial Narrow" w:hAnsi="Arial Narrow"/>
          <w:sz w:val="22"/>
          <w:szCs w:val="22"/>
        </w:rPr>
        <w:t xml:space="preserve"> le choix d’une</w:t>
      </w:r>
      <w:r>
        <w:rPr>
          <w:rFonts w:ascii="Arial Narrow" w:hAnsi="Arial Narrow"/>
          <w:sz w:val="22"/>
          <w:szCs w:val="22"/>
        </w:rPr>
        <w:t xml:space="preserve"> gestion </w:t>
      </w:r>
      <w:r w:rsidR="007D6FA3">
        <w:rPr>
          <w:rFonts w:ascii="Arial Narrow" w:hAnsi="Arial Narrow"/>
          <w:sz w:val="22"/>
          <w:szCs w:val="22"/>
        </w:rPr>
        <w:t>externalisée des solutés et drapages.</w:t>
      </w:r>
    </w:p>
    <w:p w14:paraId="44D7CAC2" w14:textId="5EDAFB35" w:rsidR="00A87E85" w:rsidRDefault="007D6FA3" w:rsidP="00A87E85">
      <w:pPr>
        <w:pStyle w:val="Default"/>
        <w:rPr>
          <w:rFonts w:ascii="Arial Narrow" w:hAnsi="Arial Narrow"/>
          <w:sz w:val="22"/>
          <w:szCs w:val="22"/>
        </w:rPr>
      </w:pPr>
      <w:r>
        <w:rPr>
          <w:rFonts w:ascii="Arial Narrow" w:hAnsi="Arial Narrow"/>
          <w:sz w:val="22"/>
          <w:szCs w:val="22"/>
        </w:rPr>
        <w:t>L’ARS Grand Est a enjoint le CHR de réinternaliser la gestion de ces produits.</w:t>
      </w:r>
      <w:r w:rsidR="00A87E85">
        <w:rPr>
          <w:rFonts w:ascii="Arial Narrow" w:hAnsi="Arial Narrow"/>
          <w:sz w:val="22"/>
          <w:szCs w:val="22"/>
        </w:rPr>
        <w:t xml:space="preserve"> </w:t>
      </w:r>
      <w:r>
        <w:rPr>
          <w:rFonts w:ascii="Arial Narrow" w:hAnsi="Arial Narrow"/>
          <w:sz w:val="22"/>
          <w:szCs w:val="22"/>
        </w:rPr>
        <w:t>Le CHR a souhaité profiter de cette demande pour étudier une optimisation de l’ensemble des flux des magasins et de la PUI (Pharmacie à Usage Interne).</w:t>
      </w:r>
    </w:p>
    <w:p w14:paraId="11E409FB" w14:textId="77EAF6CA" w:rsidR="005275F4" w:rsidRDefault="005275F4" w:rsidP="00A87E85">
      <w:pPr>
        <w:pStyle w:val="Default"/>
        <w:rPr>
          <w:rFonts w:ascii="Arial Narrow" w:hAnsi="Arial Narrow"/>
          <w:sz w:val="22"/>
          <w:szCs w:val="22"/>
        </w:rPr>
      </w:pPr>
      <w:r>
        <w:rPr>
          <w:rFonts w:ascii="Arial Narrow" w:hAnsi="Arial Narrow"/>
          <w:sz w:val="22"/>
          <w:szCs w:val="22"/>
        </w:rPr>
        <w:t>Cette étude, menée par la société ADOPALE a permis de retenir le scénario suivant :</w:t>
      </w:r>
    </w:p>
    <w:p w14:paraId="0C0A9727" w14:textId="48437C16" w:rsidR="005275F4" w:rsidRDefault="005275F4" w:rsidP="005275F4">
      <w:pPr>
        <w:pStyle w:val="Default"/>
        <w:numPr>
          <w:ilvl w:val="0"/>
          <w:numId w:val="37"/>
        </w:numPr>
        <w:rPr>
          <w:rFonts w:ascii="Arial Narrow" w:hAnsi="Arial Narrow"/>
          <w:sz w:val="22"/>
          <w:szCs w:val="22"/>
        </w:rPr>
      </w:pPr>
      <w:r>
        <w:rPr>
          <w:rFonts w:ascii="Arial Narrow" w:hAnsi="Arial Narrow"/>
          <w:sz w:val="22"/>
          <w:szCs w:val="22"/>
        </w:rPr>
        <w:t>Construction d’un logipôle</w:t>
      </w:r>
      <w:r w:rsidR="00C476A0">
        <w:rPr>
          <w:rFonts w:ascii="Arial Narrow" w:hAnsi="Arial Narrow"/>
          <w:sz w:val="22"/>
          <w:szCs w:val="22"/>
        </w:rPr>
        <w:t xml:space="preserve"> sur le site de Mercy ;</w:t>
      </w:r>
    </w:p>
    <w:p w14:paraId="5FFC3294" w14:textId="48010678" w:rsidR="00C476A0" w:rsidRDefault="00C476A0" w:rsidP="005275F4">
      <w:pPr>
        <w:pStyle w:val="Default"/>
        <w:numPr>
          <w:ilvl w:val="0"/>
          <w:numId w:val="37"/>
        </w:numPr>
        <w:rPr>
          <w:rFonts w:ascii="Arial Narrow" w:hAnsi="Arial Narrow"/>
          <w:sz w:val="22"/>
          <w:szCs w:val="22"/>
        </w:rPr>
      </w:pPr>
      <w:r>
        <w:rPr>
          <w:rFonts w:ascii="Arial Narrow" w:hAnsi="Arial Narrow"/>
          <w:sz w:val="22"/>
          <w:szCs w:val="22"/>
        </w:rPr>
        <w:t>Le logipôle desservira les établissements du CHR et l’hôpital de Briey ;</w:t>
      </w:r>
    </w:p>
    <w:p w14:paraId="6A62024E" w14:textId="541EED72" w:rsidR="00C476A0" w:rsidRPr="003744AF" w:rsidRDefault="00C476A0" w:rsidP="005275F4">
      <w:pPr>
        <w:pStyle w:val="Default"/>
        <w:numPr>
          <w:ilvl w:val="0"/>
          <w:numId w:val="37"/>
        </w:numPr>
        <w:rPr>
          <w:rFonts w:ascii="Arial Narrow" w:hAnsi="Arial Narrow"/>
          <w:sz w:val="22"/>
          <w:szCs w:val="22"/>
        </w:rPr>
      </w:pPr>
      <w:r>
        <w:rPr>
          <w:rFonts w:ascii="Arial Narrow" w:hAnsi="Arial Narrow"/>
          <w:sz w:val="22"/>
          <w:szCs w:val="22"/>
        </w:rPr>
        <w:t>Il traitera les flux de la PUI (drapages, solutés, DMS, médicaments) et les flux du magasin général.</w:t>
      </w:r>
    </w:p>
    <w:p w14:paraId="044B1F70" w14:textId="31AA05EF" w:rsidR="00287F95" w:rsidRDefault="00287F95" w:rsidP="00C956EA">
      <w:pPr>
        <w:pStyle w:val="Default"/>
        <w:rPr>
          <w:rFonts w:ascii="Arial Narrow" w:hAnsi="Arial Narrow"/>
          <w:sz w:val="22"/>
          <w:szCs w:val="22"/>
        </w:rPr>
      </w:pPr>
      <w:r>
        <w:rPr>
          <w:rFonts w:ascii="Arial Narrow" w:hAnsi="Arial Narrow"/>
          <w:sz w:val="22"/>
          <w:szCs w:val="22"/>
        </w:rPr>
        <w:t xml:space="preserve">Le projet consiste donc </w:t>
      </w:r>
      <w:r w:rsidR="00C956EA">
        <w:rPr>
          <w:rFonts w:ascii="Arial Narrow" w:hAnsi="Arial Narrow"/>
          <w:sz w:val="22"/>
          <w:szCs w:val="22"/>
        </w:rPr>
        <w:t>à construire</w:t>
      </w:r>
      <w:r>
        <w:rPr>
          <w:rFonts w:ascii="Arial Narrow" w:hAnsi="Arial Narrow"/>
          <w:sz w:val="22"/>
          <w:szCs w:val="22"/>
        </w:rPr>
        <w:t xml:space="preserve"> un </w:t>
      </w:r>
      <w:r w:rsidR="00017C04">
        <w:rPr>
          <w:rFonts w:ascii="Arial Narrow" w:hAnsi="Arial Narrow"/>
          <w:sz w:val="22"/>
          <w:szCs w:val="22"/>
        </w:rPr>
        <w:t>bâtiment</w:t>
      </w:r>
      <w:r>
        <w:rPr>
          <w:rFonts w:ascii="Arial Narrow" w:hAnsi="Arial Narrow"/>
          <w:sz w:val="22"/>
          <w:szCs w:val="22"/>
        </w:rPr>
        <w:t xml:space="preserve"> de </w:t>
      </w:r>
      <w:r w:rsidR="00017C04">
        <w:rPr>
          <w:rFonts w:ascii="Arial Narrow" w:hAnsi="Arial Narrow"/>
          <w:sz w:val="22"/>
          <w:szCs w:val="22"/>
        </w:rPr>
        <w:t>7100 m</w:t>
      </w:r>
      <w:r w:rsidR="00017C04" w:rsidRPr="00E00A79">
        <w:rPr>
          <w:rFonts w:ascii="Arial Narrow" w:hAnsi="Arial Narrow"/>
          <w:sz w:val="22"/>
          <w:szCs w:val="22"/>
          <w:vertAlign w:val="superscript"/>
        </w:rPr>
        <w:t>2</w:t>
      </w:r>
      <w:r w:rsidR="00017C04">
        <w:rPr>
          <w:rFonts w:ascii="Arial Narrow" w:hAnsi="Arial Narrow"/>
          <w:sz w:val="22"/>
          <w:szCs w:val="22"/>
        </w:rPr>
        <w:t xml:space="preserve"> DO, </w:t>
      </w:r>
      <w:r w:rsidR="00E00A79">
        <w:rPr>
          <w:rFonts w:ascii="Arial Narrow" w:hAnsi="Arial Narrow"/>
          <w:sz w:val="22"/>
          <w:szCs w:val="22"/>
        </w:rPr>
        <w:t xml:space="preserve"> à</w:t>
      </w:r>
      <w:r w:rsidR="00017C04">
        <w:rPr>
          <w:rFonts w:ascii="Arial Narrow" w:hAnsi="Arial Narrow"/>
          <w:sz w:val="22"/>
          <w:szCs w:val="22"/>
        </w:rPr>
        <w:t xml:space="preserve"> 2 </w:t>
      </w:r>
      <w:r w:rsidR="004A66CE">
        <w:rPr>
          <w:rFonts w:ascii="Arial Narrow" w:hAnsi="Arial Narrow"/>
          <w:sz w:val="22"/>
          <w:szCs w:val="22"/>
        </w:rPr>
        <w:t>niveaux et</w:t>
      </w:r>
      <w:r w:rsidR="00017C04">
        <w:rPr>
          <w:rFonts w:ascii="Arial Narrow" w:hAnsi="Arial Narrow"/>
          <w:sz w:val="22"/>
          <w:szCs w:val="22"/>
        </w:rPr>
        <w:t xml:space="preserve"> avec une emprise au sol de 5900 m</w:t>
      </w:r>
      <w:r w:rsidR="00017C04" w:rsidRPr="00017C04">
        <w:rPr>
          <w:rFonts w:ascii="Arial Narrow" w:hAnsi="Arial Narrow"/>
          <w:sz w:val="22"/>
          <w:szCs w:val="22"/>
          <w:vertAlign w:val="superscript"/>
        </w:rPr>
        <w:t>2</w:t>
      </w:r>
      <w:r w:rsidR="00C956EA">
        <w:rPr>
          <w:rFonts w:ascii="Arial Narrow" w:hAnsi="Arial Narrow"/>
          <w:sz w:val="22"/>
          <w:szCs w:val="22"/>
        </w:rPr>
        <w:t>, s</w:t>
      </w:r>
      <w:r>
        <w:rPr>
          <w:rFonts w:ascii="Arial Narrow" w:hAnsi="Arial Narrow"/>
          <w:sz w:val="22"/>
          <w:szCs w:val="22"/>
        </w:rPr>
        <w:t>ur une assiette foncière de 10 337 m</w:t>
      </w:r>
      <w:r w:rsidRPr="00091480">
        <w:rPr>
          <w:rFonts w:ascii="Arial Narrow" w:hAnsi="Arial Narrow"/>
          <w:sz w:val="22"/>
          <w:szCs w:val="22"/>
          <w:vertAlign w:val="superscript"/>
        </w:rPr>
        <w:t>2</w:t>
      </w:r>
      <w:r>
        <w:rPr>
          <w:rFonts w:ascii="Arial Narrow" w:hAnsi="Arial Narrow"/>
          <w:sz w:val="22"/>
          <w:szCs w:val="22"/>
        </w:rPr>
        <w:t>, constituée des parcelles 168, 132, 83 et 58 de la ZAC de Mercy.</w:t>
      </w:r>
      <w:r w:rsidR="00091480">
        <w:rPr>
          <w:rFonts w:ascii="Arial Narrow" w:hAnsi="Arial Narrow"/>
          <w:sz w:val="22"/>
          <w:szCs w:val="22"/>
        </w:rPr>
        <w:t xml:space="preserve"> Les parcelles 168 et 83 sont à acquérir par le CHR, les autres sont déjà en sa possession</w:t>
      </w:r>
      <w:r w:rsidR="00C956EA">
        <w:rPr>
          <w:rFonts w:ascii="Arial Narrow" w:hAnsi="Arial Narrow"/>
          <w:sz w:val="22"/>
          <w:szCs w:val="22"/>
        </w:rPr>
        <w:t>.</w:t>
      </w:r>
    </w:p>
    <w:p w14:paraId="1AED189F" w14:textId="20D5F3DD" w:rsidR="00C956EA" w:rsidRDefault="00C956EA" w:rsidP="00C956EA">
      <w:pPr>
        <w:pStyle w:val="Default"/>
        <w:rPr>
          <w:rFonts w:ascii="Arial Narrow" w:hAnsi="Arial Narrow"/>
          <w:sz w:val="22"/>
          <w:szCs w:val="22"/>
        </w:rPr>
      </w:pPr>
      <w:r>
        <w:rPr>
          <w:rFonts w:ascii="Arial Narrow" w:hAnsi="Arial Narrow"/>
          <w:sz w:val="22"/>
          <w:szCs w:val="22"/>
        </w:rPr>
        <w:t>Par ailleurs :</w:t>
      </w:r>
    </w:p>
    <w:p w14:paraId="71FF4E62" w14:textId="51154410" w:rsidR="00017C04" w:rsidRDefault="00017C04" w:rsidP="00287F95">
      <w:pPr>
        <w:pStyle w:val="Default"/>
        <w:numPr>
          <w:ilvl w:val="0"/>
          <w:numId w:val="38"/>
        </w:numPr>
        <w:rPr>
          <w:rFonts w:ascii="Arial Narrow" w:hAnsi="Arial Narrow"/>
          <w:sz w:val="22"/>
          <w:szCs w:val="22"/>
        </w:rPr>
      </w:pPr>
      <w:r>
        <w:rPr>
          <w:rFonts w:ascii="Arial Narrow" w:hAnsi="Arial Narrow"/>
          <w:sz w:val="22"/>
          <w:szCs w:val="22"/>
        </w:rPr>
        <w:t xml:space="preserve">Le logipôle sera relié à l’hôpital par une galerie souterraine circulable par les </w:t>
      </w:r>
      <w:r w:rsidR="00C956EA">
        <w:rPr>
          <w:rFonts w:ascii="Arial Narrow" w:hAnsi="Arial Narrow"/>
          <w:sz w:val="22"/>
          <w:szCs w:val="22"/>
        </w:rPr>
        <w:t>automates</w:t>
      </w:r>
      <w:r>
        <w:rPr>
          <w:rFonts w:ascii="Arial Narrow" w:hAnsi="Arial Narrow"/>
          <w:sz w:val="22"/>
          <w:szCs w:val="22"/>
        </w:rPr>
        <w:t xml:space="preserve"> de transport lourd (AGV)</w:t>
      </w:r>
    </w:p>
    <w:p w14:paraId="1A43E4D1" w14:textId="37E0FE4B" w:rsidR="00091480" w:rsidRDefault="00017C04" w:rsidP="00287F95">
      <w:pPr>
        <w:pStyle w:val="Default"/>
        <w:numPr>
          <w:ilvl w:val="0"/>
          <w:numId w:val="38"/>
        </w:numPr>
        <w:rPr>
          <w:rFonts w:ascii="Arial Narrow" w:hAnsi="Arial Narrow"/>
          <w:sz w:val="22"/>
          <w:szCs w:val="22"/>
        </w:rPr>
      </w:pPr>
      <w:r>
        <w:rPr>
          <w:rFonts w:ascii="Arial Narrow" w:hAnsi="Arial Narrow"/>
          <w:sz w:val="22"/>
          <w:szCs w:val="22"/>
        </w:rPr>
        <w:t>Le bâtiment comprendra une zone PUI, une zone magasin, des bureaux, des quais</w:t>
      </w:r>
      <w:r w:rsidR="008358F0">
        <w:rPr>
          <w:rFonts w:ascii="Arial Narrow" w:hAnsi="Arial Narrow"/>
          <w:sz w:val="22"/>
          <w:szCs w:val="22"/>
        </w:rPr>
        <w:t xml:space="preserve"> permettant d’accueillir 4 semi-remorques simultanément.</w:t>
      </w:r>
    </w:p>
    <w:p w14:paraId="6BF6F727" w14:textId="77777777" w:rsidR="00C956EA" w:rsidRDefault="00C956EA" w:rsidP="00E93D6A">
      <w:pPr>
        <w:pStyle w:val="Corpsdetexte2"/>
        <w:spacing w:after="0" w:line="240" w:lineRule="auto"/>
        <w:rPr>
          <w:rFonts w:ascii="Arial Narrow" w:hAnsi="Arial Narrow" w:cs="Arial"/>
          <w:color w:val="000000"/>
          <w:sz w:val="22"/>
          <w:szCs w:val="22"/>
        </w:rPr>
      </w:pPr>
    </w:p>
    <w:p w14:paraId="30E8835E" w14:textId="1DC135E5" w:rsidR="00E93D6A" w:rsidRPr="003744AF" w:rsidRDefault="00E93D6A" w:rsidP="00E93D6A">
      <w:pPr>
        <w:pStyle w:val="Corpsdetexte2"/>
        <w:spacing w:after="0" w:line="240" w:lineRule="auto"/>
        <w:rPr>
          <w:rFonts w:ascii="Arial Narrow" w:hAnsi="Arial Narrow" w:cs="Arial"/>
          <w:color w:val="000000"/>
          <w:sz w:val="22"/>
          <w:szCs w:val="22"/>
        </w:rPr>
      </w:pPr>
      <w:r w:rsidRPr="003744AF">
        <w:rPr>
          <w:rFonts w:ascii="Arial Narrow" w:hAnsi="Arial Narrow" w:cs="Arial"/>
          <w:color w:val="000000"/>
          <w:sz w:val="22"/>
          <w:szCs w:val="22"/>
        </w:rPr>
        <w:t>Pour cela, le CHR souhaite confier à un prestataire une mission d’assistance à maîtrise d’ouvrage</w:t>
      </w:r>
      <w:bookmarkStart w:id="4" w:name="_Toc44319371"/>
      <w:r w:rsidRPr="003744AF">
        <w:rPr>
          <w:rFonts w:ascii="Arial Narrow" w:hAnsi="Arial Narrow" w:cs="Arial"/>
          <w:color w:val="000000"/>
          <w:sz w:val="22"/>
          <w:szCs w:val="22"/>
        </w:rPr>
        <w:t xml:space="preserve"> </w:t>
      </w:r>
      <w:r w:rsidR="002443C3" w:rsidRPr="003744AF">
        <w:rPr>
          <w:rFonts w:ascii="Arial Narrow" w:hAnsi="Arial Narrow" w:cs="Arial"/>
          <w:color w:val="000000"/>
          <w:sz w:val="22"/>
          <w:szCs w:val="22"/>
        </w:rPr>
        <w:t xml:space="preserve">pour la conduite d’opération </w:t>
      </w:r>
      <w:r w:rsidRPr="003744AF">
        <w:rPr>
          <w:rFonts w:ascii="Arial Narrow" w:hAnsi="Arial Narrow" w:cs="Arial"/>
          <w:color w:val="000000"/>
          <w:sz w:val="22"/>
          <w:szCs w:val="22"/>
        </w:rPr>
        <w:t>incluant :</w:t>
      </w:r>
    </w:p>
    <w:bookmarkEnd w:id="4"/>
    <w:p w14:paraId="630484F6" w14:textId="77777777" w:rsidR="002443C3" w:rsidRPr="003744AF" w:rsidRDefault="001059FE" w:rsidP="001059FE">
      <w:pPr>
        <w:pStyle w:val="Default"/>
        <w:numPr>
          <w:ilvl w:val="0"/>
          <w:numId w:val="29"/>
        </w:numPr>
        <w:rPr>
          <w:rFonts w:ascii="Arial Narrow" w:hAnsi="Arial Narrow"/>
          <w:sz w:val="22"/>
          <w:szCs w:val="22"/>
        </w:rPr>
      </w:pPr>
      <w:r w:rsidRPr="003744AF">
        <w:rPr>
          <w:rFonts w:ascii="Arial Narrow" w:hAnsi="Arial Narrow"/>
          <w:sz w:val="22"/>
          <w:szCs w:val="22"/>
        </w:rPr>
        <w:t>l’assistance au</w:t>
      </w:r>
      <w:r w:rsidR="002443C3" w:rsidRPr="003744AF">
        <w:rPr>
          <w:rFonts w:ascii="Arial Narrow" w:hAnsi="Arial Narrow"/>
          <w:sz w:val="22"/>
          <w:szCs w:val="22"/>
        </w:rPr>
        <w:t xml:space="preserve"> Maître d’Ouvrage pour le choix du programmateur et </w:t>
      </w:r>
      <w:r w:rsidRPr="003744AF">
        <w:rPr>
          <w:rFonts w:ascii="Arial Narrow" w:hAnsi="Arial Narrow"/>
          <w:sz w:val="22"/>
          <w:szCs w:val="22"/>
        </w:rPr>
        <w:t>l’</w:t>
      </w:r>
      <w:r w:rsidR="002443C3" w:rsidRPr="003744AF">
        <w:rPr>
          <w:rFonts w:ascii="Arial Narrow" w:hAnsi="Arial Narrow"/>
          <w:sz w:val="22"/>
          <w:szCs w:val="22"/>
        </w:rPr>
        <w:t>anim</w:t>
      </w:r>
      <w:r w:rsidRPr="003744AF">
        <w:rPr>
          <w:rFonts w:ascii="Arial Narrow" w:hAnsi="Arial Narrow"/>
          <w:sz w:val="22"/>
          <w:szCs w:val="22"/>
        </w:rPr>
        <w:t>ation</w:t>
      </w:r>
      <w:r w:rsidR="002443C3" w:rsidRPr="003744AF">
        <w:rPr>
          <w:rFonts w:ascii="Arial Narrow" w:hAnsi="Arial Narrow"/>
          <w:sz w:val="22"/>
          <w:szCs w:val="22"/>
        </w:rPr>
        <w:t xml:space="preserve"> </w:t>
      </w:r>
      <w:r w:rsidRPr="003744AF">
        <w:rPr>
          <w:rFonts w:ascii="Arial Narrow" w:hAnsi="Arial Narrow"/>
          <w:sz w:val="22"/>
          <w:szCs w:val="22"/>
        </w:rPr>
        <w:t>des</w:t>
      </w:r>
      <w:r w:rsidR="002443C3" w:rsidRPr="003744AF">
        <w:rPr>
          <w:rFonts w:ascii="Arial Narrow" w:hAnsi="Arial Narrow"/>
          <w:sz w:val="22"/>
          <w:szCs w:val="22"/>
        </w:rPr>
        <w:t xml:space="preserve"> études pré</w:t>
      </w:r>
      <w:r w:rsidRPr="003744AF">
        <w:rPr>
          <w:rFonts w:ascii="Arial Narrow" w:hAnsi="Arial Narrow"/>
          <w:sz w:val="22"/>
          <w:szCs w:val="22"/>
        </w:rPr>
        <w:t>-</w:t>
      </w:r>
      <w:r w:rsidR="002443C3" w:rsidRPr="003744AF">
        <w:rPr>
          <w:rFonts w:ascii="Arial Narrow" w:hAnsi="Arial Narrow"/>
          <w:sz w:val="22"/>
          <w:szCs w:val="22"/>
        </w:rPr>
        <w:t>opérationnelles et de programme</w:t>
      </w:r>
      <w:r w:rsidRPr="003744AF">
        <w:rPr>
          <w:rFonts w:ascii="Arial Narrow" w:hAnsi="Arial Narrow"/>
          <w:sz w:val="22"/>
          <w:szCs w:val="22"/>
        </w:rPr>
        <w:t> ;</w:t>
      </w:r>
    </w:p>
    <w:p w14:paraId="3F6DCD13" w14:textId="77777777" w:rsidR="001059FE" w:rsidRPr="003744AF" w:rsidRDefault="001059FE" w:rsidP="001059FE">
      <w:pPr>
        <w:pStyle w:val="Default"/>
        <w:numPr>
          <w:ilvl w:val="0"/>
          <w:numId w:val="29"/>
        </w:numPr>
        <w:rPr>
          <w:rFonts w:ascii="Arial Narrow" w:hAnsi="Arial Narrow"/>
          <w:sz w:val="22"/>
          <w:szCs w:val="22"/>
        </w:rPr>
      </w:pPr>
      <w:r w:rsidRPr="003744AF">
        <w:rPr>
          <w:rFonts w:ascii="Arial Narrow" w:hAnsi="Arial Narrow"/>
          <w:sz w:val="22"/>
          <w:szCs w:val="22"/>
        </w:rPr>
        <w:t>l’assistance au Maître d’ouvrage pour la définition des coûts et délais prévisionnels de l’opération ;</w:t>
      </w:r>
    </w:p>
    <w:p w14:paraId="72612778" w14:textId="17E12425" w:rsidR="001059FE" w:rsidRPr="003744AF" w:rsidRDefault="001059FE" w:rsidP="001059FE">
      <w:pPr>
        <w:pStyle w:val="Corpsdetexte2"/>
        <w:numPr>
          <w:ilvl w:val="0"/>
          <w:numId w:val="29"/>
        </w:numPr>
        <w:spacing w:after="0" w:line="240" w:lineRule="auto"/>
        <w:rPr>
          <w:rFonts w:ascii="Arial Narrow" w:hAnsi="Arial Narrow" w:cs="Arial"/>
          <w:color w:val="000000"/>
          <w:sz w:val="22"/>
          <w:szCs w:val="22"/>
        </w:rPr>
      </w:pPr>
      <w:r w:rsidRPr="003744AF">
        <w:rPr>
          <w:rFonts w:ascii="Arial Narrow" w:hAnsi="Arial Narrow" w:cs="Arial"/>
          <w:color w:val="000000"/>
          <w:sz w:val="22"/>
          <w:szCs w:val="22"/>
        </w:rPr>
        <w:t xml:space="preserve">l’assistance au Maître d’Ouvrage pour la passation du marché </w:t>
      </w:r>
      <w:r w:rsidR="002F6913">
        <w:rPr>
          <w:rFonts w:ascii="Arial Narrow" w:hAnsi="Arial Narrow" w:cs="Arial"/>
          <w:color w:val="000000"/>
          <w:sz w:val="22"/>
          <w:szCs w:val="22"/>
        </w:rPr>
        <w:t>global sectoriel de conception réalisation</w:t>
      </w:r>
      <w:r w:rsidRPr="003744AF">
        <w:rPr>
          <w:rFonts w:ascii="Arial Narrow" w:hAnsi="Arial Narrow" w:cs="Arial"/>
          <w:color w:val="000000"/>
          <w:sz w:val="22"/>
          <w:szCs w:val="22"/>
        </w:rPr>
        <w:t> ;</w:t>
      </w:r>
    </w:p>
    <w:p w14:paraId="14341112" w14:textId="77777777" w:rsidR="001059FE" w:rsidRPr="003744AF" w:rsidRDefault="001059FE" w:rsidP="001059FE">
      <w:pPr>
        <w:pStyle w:val="Default"/>
        <w:numPr>
          <w:ilvl w:val="0"/>
          <w:numId w:val="29"/>
        </w:numPr>
        <w:rPr>
          <w:rFonts w:ascii="Arial Narrow" w:hAnsi="Arial Narrow"/>
          <w:sz w:val="22"/>
          <w:szCs w:val="22"/>
        </w:rPr>
      </w:pPr>
      <w:r w:rsidRPr="003744AF">
        <w:rPr>
          <w:rFonts w:ascii="Arial Narrow" w:hAnsi="Arial Narrow"/>
          <w:sz w:val="22"/>
          <w:szCs w:val="22"/>
        </w:rPr>
        <w:t>la préparation pour le Maître d’Ouvrage des marchés divers : levers topographiques, études géotechniques, mission de coordination SPS, contrôle technique, assurance dommages d’ouvrage, etc.</w:t>
      </w:r>
    </w:p>
    <w:p w14:paraId="2C7F975D" w14:textId="77777777" w:rsidR="001059FE" w:rsidRPr="003744AF" w:rsidRDefault="001059FE" w:rsidP="001059FE">
      <w:pPr>
        <w:pStyle w:val="Default"/>
        <w:numPr>
          <w:ilvl w:val="0"/>
          <w:numId w:val="29"/>
        </w:numPr>
        <w:rPr>
          <w:rFonts w:ascii="Arial Narrow" w:hAnsi="Arial Narrow"/>
          <w:sz w:val="22"/>
          <w:szCs w:val="22"/>
        </w:rPr>
      </w:pPr>
      <w:r w:rsidRPr="003744AF">
        <w:rPr>
          <w:rFonts w:ascii="Arial Narrow" w:hAnsi="Arial Narrow"/>
          <w:sz w:val="22"/>
          <w:szCs w:val="22"/>
        </w:rPr>
        <w:t>l’assistance au Maître d’ouvrage pour le contrôle les études : délais, conformité au programme ;</w:t>
      </w:r>
    </w:p>
    <w:p w14:paraId="35DE8AA0" w14:textId="77777777" w:rsidR="001059FE" w:rsidRPr="003744AF" w:rsidRDefault="00161789" w:rsidP="001059FE">
      <w:pPr>
        <w:pStyle w:val="Default"/>
        <w:numPr>
          <w:ilvl w:val="0"/>
          <w:numId w:val="29"/>
        </w:numPr>
        <w:rPr>
          <w:rFonts w:ascii="Arial Narrow" w:hAnsi="Arial Narrow"/>
          <w:sz w:val="22"/>
          <w:szCs w:val="22"/>
        </w:rPr>
      </w:pPr>
      <w:r w:rsidRPr="003744AF">
        <w:rPr>
          <w:rFonts w:ascii="Arial Narrow" w:hAnsi="Arial Narrow"/>
          <w:sz w:val="22"/>
          <w:szCs w:val="22"/>
        </w:rPr>
        <w:t>l</w:t>
      </w:r>
      <w:r w:rsidR="001059FE" w:rsidRPr="003744AF">
        <w:rPr>
          <w:rFonts w:ascii="Arial Narrow" w:hAnsi="Arial Narrow"/>
          <w:sz w:val="22"/>
          <w:szCs w:val="22"/>
        </w:rPr>
        <w:t>’assistance au Maître d’Ouvrage pendant la durée des travaux ;</w:t>
      </w:r>
    </w:p>
    <w:p w14:paraId="3578ECAD" w14:textId="77777777" w:rsidR="001059FE" w:rsidRPr="003744AF" w:rsidRDefault="00161789" w:rsidP="001059FE">
      <w:pPr>
        <w:pStyle w:val="Default"/>
        <w:numPr>
          <w:ilvl w:val="0"/>
          <w:numId w:val="29"/>
        </w:numPr>
        <w:rPr>
          <w:rFonts w:ascii="Arial Narrow" w:hAnsi="Arial Narrow"/>
          <w:sz w:val="22"/>
          <w:szCs w:val="22"/>
        </w:rPr>
      </w:pPr>
      <w:r w:rsidRPr="003744AF">
        <w:rPr>
          <w:rFonts w:ascii="Arial Narrow" w:hAnsi="Arial Narrow"/>
          <w:sz w:val="22"/>
          <w:szCs w:val="22"/>
        </w:rPr>
        <w:t>l</w:t>
      </w:r>
      <w:r w:rsidR="001059FE" w:rsidRPr="003744AF">
        <w:rPr>
          <w:rFonts w:ascii="Arial Narrow" w:hAnsi="Arial Narrow"/>
          <w:sz w:val="22"/>
          <w:szCs w:val="22"/>
        </w:rPr>
        <w:t>’assistance au Maître d’Ouvrage pendant la réception des travaux et la période de garantie ;</w:t>
      </w:r>
    </w:p>
    <w:p w14:paraId="7B1C666F" w14:textId="77777777" w:rsidR="001059FE" w:rsidRPr="003744AF" w:rsidRDefault="00161789" w:rsidP="001059FE">
      <w:pPr>
        <w:pStyle w:val="Default"/>
        <w:numPr>
          <w:ilvl w:val="0"/>
          <w:numId w:val="29"/>
        </w:numPr>
        <w:rPr>
          <w:rFonts w:ascii="Arial Narrow" w:hAnsi="Arial Narrow"/>
          <w:sz w:val="22"/>
          <w:szCs w:val="22"/>
        </w:rPr>
      </w:pPr>
      <w:r w:rsidRPr="003744AF">
        <w:rPr>
          <w:rFonts w:ascii="Arial Narrow" w:hAnsi="Arial Narrow"/>
          <w:sz w:val="22"/>
          <w:szCs w:val="22"/>
        </w:rPr>
        <w:t>l</w:t>
      </w:r>
      <w:r w:rsidR="001059FE" w:rsidRPr="003744AF">
        <w:rPr>
          <w:rFonts w:ascii="Arial Narrow" w:hAnsi="Arial Narrow"/>
          <w:sz w:val="22"/>
          <w:szCs w:val="22"/>
        </w:rPr>
        <w:t>’assistance au Maître d’ouvrage pour établir le bilan financier de l’opération.</w:t>
      </w:r>
    </w:p>
    <w:p w14:paraId="0B92BC5E" w14:textId="77777777" w:rsidR="002443C3" w:rsidRPr="002443C3" w:rsidRDefault="002443C3" w:rsidP="002443C3">
      <w:pPr>
        <w:pStyle w:val="Default"/>
        <w:rPr>
          <w:rFonts w:ascii="Arial Narrow" w:hAnsi="Arial Narrow"/>
        </w:rPr>
      </w:pPr>
    </w:p>
    <w:p w14:paraId="1751285C" w14:textId="77777777" w:rsidR="0099332F" w:rsidRDefault="0099332F" w:rsidP="00AF5EE7">
      <w:pPr>
        <w:pStyle w:val="Default"/>
        <w:rPr>
          <w:rFonts w:ascii="Arial Narrow" w:hAnsi="Arial Narrow"/>
        </w:rPr>
      </w:pPr>
    </w:p>
    <w:p w14:paraId="1F860C78" w14:textId="77777777" w:rsidR="00834BBF" w:rsidRDefault="00834BBF" w:rsidP="00834BBF">
      <w:pPr>
        <w:pStyle w:val="Titre1"/>
      </w:pPr>
      <w:bookmarkStart w:id="5" w:name="_Toc494294078"/>
      <w:bookmarkStart w:id="6" w:name="_Toc494294358"/>
      <w:bookmarkStart w:id="7" w:name="_Toc454486"/>
      <w:r w:rsidRPr="00834BBF">
        <w:t>BUT DE L’OPERATION</w:t>
      </w:r>
      <w:bookmarkEnd w:id="5"/>
      <w:bookmarkEnd w:id="6"/>
      <w:bookmarkEnd w:id="7"/>
    </w:p>
    <w:p w14:paraId="74991029" w14:textId="77777777" w:rsidR="0099332F" w:rsidRPr="0099332F" w:rsidRDefault="0099332F" w:rsidP="0099332F"/>
    <w:p w14:paraId="2F0DFA6B" w14:textId="77777777" w:rsidR="007331A6" w:rsidRPr="003744AF" w:rsidRDefault="00547F28" w:rsidP="001A0B53">
      <w:pPr>
        <w:rPr>
          <w:rFonts w:ascii="Arial Narrow" w:hAnsi="Arial Narrow"/>
          <w:sz w:val="22"/>
          <w:szCs w:val="22"/>
        </w:rPr>
      </w:pPr>
      <w:r w:rsidRPr="003744AF">
        <w:rPr>
          <w:rFonts w:ascii="Arial Narrow" w:hAnsi="Arial Narrow"/>
          <w:sz w:val="22"/>
          <w:szCs w:val="22"/>
        </w:rPr>
        <w:t>Cette opération doit permettre :</w:t>
      </w:r>
    </w:p>
    <w:p w14:paraId="464CA8B9" w14:textId="7CF5EB57" w:rsidR="00547F28" w:rsidRPr="003744AF" w:rsidRDefault="00B352A0" w:rsidP="00547F28">
      <w:pPr>
        <w:pStyle w:val="Paragraphedeliste"/>
        <w:numPr>
          <w:ilvl w:val="0"/>
          <w:numId w:val="29"/>
        </w:numPr>
        <w:rPr>
          <w:rFonts w:ascii="Arial Narrow" w:hAnsi="Arial Narrow"/>
          <w:sz w:val="22"/>
          <w:szCs w:val="22"/>
        </w:rPr>
      </w:pPr>
      <w:r w:rsidRPr="003744AF">
        <w:rPr>
          <w:rFonts w:ascii="Arial Narrow" w:hAnsi="Arial Narrow"/>
          <w:sz w:val="22"/>
          <w:szCs w:val="22"/>
        </w:rPr>
        <w:t>De</w:t>
      </w:r>
      <w:r w:rsidR="00547F28" w:rsidRPr="003744AF">
        <w:rPr>
          <w:rFonts w:ascii="Arial Narrow" w:hAnsi="Arial Narrow"/>
          <w:sz w:val="22"/>
          <w:szCs w:val="22"/>
        </w:rPr>
        <w:t xml:space="preserve"> répondre </w:t>
      </w:r>
      <w:r>
        <w:rPr>
          <w:rFonts w:ascii="Arial Narrow" w:hAnsi="Arial Narrow"/>
          <w:sz w:val="22"/>
          <w:szCs w:val="22"/>
        </w:rPr>
        <w:t>à l’injonction de l’ARS GE en termes de ré internalisation de la gestion des drapages et solutés</w:t>
      </w:r>
      <w:r w:rsidRPr="003744AF">
        <w:rPr>
          <w:rFonts w:ascii="Arial Narrow" w:hAnsi="Arial Narrow"/>
          <w:sz w:val="22"/>
          <w:szCs w:val="22"/>
        </w:rPr>
        <w:t xml:space="preserve"> ;</w:t>
      </w:r>
    </w:p>
    <w:p w14:paraId="05F1907C" w14:textId="42856C31" w:rsidR="00547F28" w:rsidRPr="003744AF" w:rsidRDefault="00B352A0" w:rsidP="00547F28">
      <w:pPr>
        <w:pStyle w:val="Paragraphedeliste"/>
        <w:numPr>
          <w:ilvl w:val="0"/>
          <w:numId w:val="29"/>
        </w:numPr>
        <w:rPr>
          <w:rFonts w:ascii="Arial Narrow" w:hAnsi="Arial Narrow"/>
          <w:sz w:val="22"/>
          <w:szCs w:val="22"/>
        </w:rPr>
      </w:pPr>
      <w:r>
        <w:rPr>
          <w:rFonts w:ascii="Arial Narrow" w:hAnsi="Arial Narrow"/>
          <w:sz w:val="22"/>
          <w:szCs w:val="22"/>
        </w:rPr>
        <w:t>D’optimiser les flux logistiques de la pharmacie et du magasin</w:t>
      </w:r>
      <w:r w:rsidR="00186F43" w:rsidRPr="003744AF">
        <w:rPr>
          <w:rFonts w:ascii="Arial Narrow" w:hAnsi="Arial Narrow"/>
          <w:sz w:val="22"/>
          <w:szCs w:val="22"/>
        </w:rPr>
        <w:t> ;</w:t>
      </w:r>
    </w:p>
    <w:p w14:paraId="1F409F45" w14:textId="596B18F7" w:rsidR="00547F28" w:rsidRPr="003744AF" w:rsidRDefault="00B352A0" w:rsidP="00547F28">
      <w:pPr>
        <w:pStyle w:val="Paragraphedeliste"/>
        <w:numPr>
          <w:ilvl w:val="0"/>
          <w:numId w:val="29"/>
        </w:numPr>
        <w:rPr>
          <w:rFonts w:ascii="Arial Narrow" w:hAnsi="Arial Narrow"/>
          <w:sz w:val="22"/>
          <w:szCs w:val="22"/>
        </w:rPr>
      </w:pPr>
      <w:r w:rsidRPr="003744AF">
        <w:rPr>
          <w:rFonts w:ascii="Arial Narrow" w:hAnsi="Arial Narrow"/>
          <w:sz w:val="22"/>
          <w:szCs w:val="22"/>
        </w:rPr>
        <w:t>De</w:t>
      </w:r>
      <w:r w:rsidR="00547F28" w:rsidRPr="003744AF">
        <w:rPr>
          <w:rFonts w:ascii="Arial Narrow" w:hAnsi="Arial Narrow"/>
          <w:sz w:val="22"/>
          <w:szCs w:val="22"/>
        </w:rPr>
        <w:t xml:space="preserve"> </w:t>
      </w:r>
      <w:r>
        <w:rPr>
          <w:rFonts w:ascii="Arial Narrow" w:hAnsi="Arial Narrow"/>
          <w:sz w:val="22"/>
          <w:szCs w:val="22"/>
        </w:rPr>
        <w:t>fluidifier les flux logistiques entrants et sortants du site hospitalier de Mercy.</w:t>
      </w:r>
    </w:p>
    <w:p w14:paraId="0D2AD2B7" w14:textId="77777777" w:rsidR="00AA618B" w:rsidRDefault="00AA618B" w:rsidP="00125439">
      <w:pPr>
        <w:rPr>
          <w:rFonts w:ascii="Arial Narrow" w:hAnsi="Arial Narrow"/>
        </w:rPr>
      </w:pPr>
    </w:p>
    <w:p w14:paraId="3EE2763F" w14:textId="77777777" w:rsidR="00AA618B" w:rsidRDefault="00AA618B" w:rsidP="00125439">
      <w:pPr>
        <w:rPr>
          <w:rFonts w:ascii="Arial Narrow" w:hAnsi="Arial Narrow"/>
        </w:rPr>
      </w:pPr>
    </w:p>
    <w:p w14:paraId="10DF1878" w14:textId="77777777" w:rsidR="00AA618B" w:rsidRDefault="00AA618B" w:rsidP="00AA618B">
      <w:pPr>
        <w:pStyle w:val="Titre1"/>
      </w:pPr>
      <w:bookmarkStart w:id="8" w:name="_Toc494294079"/>
      <w:bookmarkStart w:id="9" w:name="_Toc494294359"/>
      <w:bookmarkStart w:id="10" w:name="_Toc454487"/>
      <w:r>
        <w:lastRenderedPageBreak/>
        <w:t>PERIMETRE DE L’OPERATION</w:t>
      </w:r>
      <w:bookmarkEnd w:id="8"/>
      <w:bookmarkEnd w:id="9"/>
      <w:bookmarkEnd w:id="10"/>
    </w:p>
    <w:p w14:paraId="59BA754E" w14:textId="77777777" w:rsidR="00AA618B" w:rsidRDefault="00AA618B" w:rsidP="00125439">
      <w:pPr>
        <w:rPr>
          <w:rFonts w:ascii="Arial Narrow" w:hAnsi="Arial Narrow"/>
        </w:rPr>
      </w:pPr>
    </w:p>
    <w:p w14:paraId="613316A3" w14:textId="527E830A" w:rsidR="008F7797" w:rsidRPr="003744AF" w:rsidRDefault="0099332F" w:rsidP="00F223F3">
      <w:pPr>
        <w:rPr>
          <w:rFonts w:ascii="Arial Narrow" w:hAnsi="Arial Narrow"/>
          <w:sz w:val="22"/>
          <w:szCs w:val="22"/>
        </w:rPr>
      </w:pPr>
      <w:r w:rsidRPr="003744AF">
        <w:rPr>
          <w:rFonts w:ascii="Arial Narrow" w:hAnsi="Arial Narrow"/>
          <w:sz w:val="22"/>
          <w:szCs w:val="22"/>
        </w:rPr>
        <w:t xml:space="preserve">Le périmètre physique de réflexion dans lequel interviendra le titulaire est </w:t>
      </w:r>
      <w:r w:rsidR="00B84A31">
        <w:rPr>
          <w:rFonts w:ascii="Arial Narrow" w:hAnsi="Arial Narrow"/>
          <w:sz w:val="22"/>
          <w:szCs w:val="22"/>
        </w:rPr>
        <w:t>le logipôle et son voisinage immédiat, sur un rayon de 200 m.</w:t>
      </w:r>
    </w:p>
    <w:p w14:paraId="7FF85B3B" w14:textId="77777777" w:rsidR="008F7797" w:rsidRDefault="008F7797" w:rsidP="00F223F3">
      <w:pPr>
        <w:rPr>
          <w:rFonts w:ascii="Arial Narrow" w:hAnsi="Arial Narrow"/>
        </w:rPr>
      </w:pPr>
    </w:p>
    <w:p w14:paraId="75D0D579" w14:textId="77777777" w:rsidR="0099332F" w:rsidRDefault="0099332F" w:rsidP="00F223F3">
      <w:pPr>
        <w:rPr>
          <w:rFonts w:ascii="Arial Narrow" w:hAnsi="Arial Narrow"/>
        </w:rPr>
      </w:pPr>
    </w:p>
    <w:p w14:paraId="679A8AA6" w14:textId="77777777" w:rsidR="008F7797" w:rsidRDefault="008F7797" w:rsidP="008F7797">
      <w:pPr>
        <w:pStyle w:val="Titre1"/>
      </w:pPr>
      <w:bookmarkStart w:id="11" w:name="_Toc494294080"/>
      <w:bookmarkStart w:id="12" w:name="_Toc494294360"/>
      <w:bookmarkStart w:id="13" w:name="_Toc454488"/>
      <w:r>
        <w:t>CADRE GENERAL DE L’OPERATION</w:t>
      </w:r>
      <w:bookmarkEnd w:id="11"/>
      <w:bookmarkEnd w:id="12"/>
      <w:bookmarkEnd w:id="13"/>
    </w:p>
    <w:p w14:paraId="2EC600B6" w14:textId="77777777" w:rsidR="008F7797" w:rsidRDefault="00FE59BC" w:rsidP="00487BE2">
      <w:pPr>
        <w:pStyle w:val="Titre2"/>
        <w:rPr>
          <w:b/>
          <w:i/>
        </w:rPr>
      </w:pPr>
      <w:bookmarkStart w:id="14" w:name="_Toc454489"/>
      <w:r w:rsidRPr="0099332F">
        <w:rPr>
          <w:b/>
          <w:i/>
        </w:rPr>
        <w:t>4.1 Cadre réglementaire</w:t>
      </w:r>
      <w:bookmarkEnd w:id="14"/>
    </w:p>
    <w:p w14:paraId="7D160A00" w14:textId="77777777" w:rsidR="0099332F" w:rsidRPr="0099332F" w:rsidRDefault="0099332F" w:rsidP="0099332F"/>
    <w:p w14:paraId="518A9191" w14:textId="77777777" w:rsidR="00FE59BC" w:rsidRPr="003744AF" w:rsidRDefault="00FE59BC" w:rsidP="00B3555E">
      <w:pPr>
        <w:rPr>
          <w:rFonts w:ascii="Arial Narrow" w:hAnsi="Arial Narrow"/>
          <w:sz w:val="22"/>
          <w:szCs w:val="22"/>
        </w:rPr>
      </w:pPr>
      <w:r w:rsidRPr="003744AF">
        <w:rPr>
          <w:rFonts w:ascii="Arial Narrow" w:hAnsi="Arial Narrow"/>
          <w:sz w:val="22"/>
          <w:szCs w:val="22"/>
        </w:rPr>
        <w:t xml:space="preserve">L’opération </w:t>
      </w:r>
      <w:r w:rsidR="00B3555E" w:rsidRPr="003744AF">
        <w:rPr>
          <w:rFonts w:ascii="Arial Narrow" w:hAnsi="Arial Narrow"/>
          <w:sz w:val="22"/>
          <w:szCs w:val="22"/>
        </w:rPr>
        <w:t>devra respecter les normes en vigueur et en particulier :</w:t>
      </w:r>
    </w:p>
    <w:p w14:paraId="4BFF5359" w14:textId="77777777" w:rsidR="00B3555E" w:rsidRPr="003744AF" w:rsidRDefault="00B3555E" w:rsidP="00B3555E">
      <w:pPr>
        <w:pStyle w:val="Paragraphedeliste"/>
        <w:numPr>
          <w:ilvl w:val="0"/>
          <w:numId w:val="28"/>
        </w:numPr>
        <w:spacing w:after="200" w:line="276" w:lineRule="auto"/>
        <w:contextualSpacing/>
        <w:jc w:val="left"/>
        <w:rPr>
          <w:rFonts w:ascii="Arial Narrow" w:hAnsi="Arial Narrow"/>
          <w:sz w:val="22"/>
          <w:szCs w:val="22"/>
        </w:rPr>
      </w:pPr>
      <w:r w:rsidRPr="003744AF">
        <w:rPr>
          <w:rFonts w:ascii="Arial Narrow" w:hAnsi="Arial Narrow"/>
          <w:sz w:val="22"/>
          <w:szCs w:val="22"/>
        </w:rPr>
        <w:t>Bonnes pratiques de pharmacie hospitalière, DHOS, Juin 2001</w:t>
      </w:r>
    </w:p>
    <w:p w14:paraId="6954ECE4" w14:textId="0C9DCDF0" w:rsidR="00B3555E" w:rsidRPr="00B84A31" w:rsidRDefault="00B3555E" w:rsidP="00B3555E">
      <w:pPr>
        <w:pStyle w:val="Paragraphedeliste"/>
        <w:numPr>
          <w:ilvl w:val="1"/>
          <w:numId w:val="28"/>
        </w:numPr>
        <w:spacing w:after="200" w:line="276" w:lineRule="auto"/>
        <w:contextualSpacing/>
        <w:jc w:val="left"/>
        <w:rPr>
          <w:rFonts w:ascii="Arial Narrow" w:hAnsi="Arial Narrow"/>
          <w:sz w:val="22"/>
          <w:szCs w:val="22"/>
        </w:rPr>
      </w:pPr>
      <w:r w:rsidRPr="003744AF">
        <w:rPr>
          <w:rFonts w:ascii="Arial Narrow" w:hAnsi="Arial Narrow"/>
          <w:sz w:val="22"/>
          <w:szCs w:val="22"/>
        </w:rPr>
        <w:t>https://www.ladocumentationfrancaise.fr/rapports-publics/014000475/index.shtml</w:t>
      </w:r>
    </w:p>
    <w:p w14:paraId="7A10E60E" w14:textId="77777777" w:rsidR="00FE59BC" w:rsidRPr="0099332F" w:rsidRDefault="00E93D6A" w:rsidP="00E93D6A">
      <w:pPr>
        <w:pStyle w:val="Titre2"/>
        <w:rPr>
          <w:b/>
          <w:i/>
        </w:rPr>
      </w:pPr>
      <w:bookmarkStart w:id="15" w:name="_Toc454490"/>
      <w:r w:rsidRPr="0099332F">
        <w:rPr>
          <w:b/>
          <w:i/>
        </w:rPr>
        <w:t>4.</w:t>
      </w:r>
      <w:r w:rsidR="00FF1765">
        <w:rPr>
          <w:b/>
          <w:i/>
        </w:rPr>
        <w:t>2 Phasage</w:t>
      </w:r>
      <w:r w:rsidRPr="0099332F">
        <w:rPr>
          <w:b/>
          <w:i/>
        </w:rPr>
        <w:t xml:space="preserve"> de l’opération</w:t>
      </w:r>
      <w:bookmarkEnd w:id="15"/>
    </w:p>
    <w:p w14:paraId="75569142" w14:textId="77777777" w:rsidR="00E93D6A" w:rsidRPr="0099332F" w:rsidRDefault="00E93D6A" w:rsidP="00F223F3">
      <w:pPr>
        <w:rPr>
          <w:rFonts w:ascii="Arial Narrow" w:hAnsi="Arial Narrow"/>
          <w:i/>
        </w:rPr>
      </w:pPr>
      <w:r w:rsidRPr="0099332F">
        <w:rPr>
          <w:rFonts w:ascii="Arial Narrow" w:hAnsi="Arial Narrow"/>
          <w:i/>
        </w:rPr>
        <w:t>4.2.1 Phase 1 – Etudes préparatoires et programme</w:t>
      </w:r>
    </w:p>
    <w:p w14:paraId="150F79A8" w14:textId="77777777" w:rsidR="0099332F" w:rsidRDefault="0099332F" w:rsidP="00F223F3">
      <w:pPr>
        <w:rPr>
          <w:rFonts w:ascii="Arial Narrow" w:hAnsi="Arial Narrow"/>
        </w:rPr>
      </w:pPr>
    </w:p>
    <w:p w14:paraId="0DBACC12" w14:textId="77777777" w:rsidR="00395470" w:rsidRDefault="00395470" w:rsidP="00F223F3">
      <w:pPr>
        <w:rPr>
          <w:rFonts w:ascii="Arial Narrow" w:hAnsi="Arial Narrow"/>
        </w:rPr>
      </w:pPr>
      <w:r>
        <w:rPr>
          <w:rFonts w:ascii="Arial Narrow" w:hAnsi="Arial Narrow"/>
        </w:rPr>
        <w:t>Le conducteur d’opération assistera le maître d’ouvrage pou</w:t>
      </w:r>
      <w:r w:rsidR="00635B5B">
        <w:rPr>
          <w:rFonts w:ascii="Arial Narrow" w:hAnsi="Arial Narrow"/>
        </w:rPr>
        <w:t>r la passation d’un marché d’AMO technique</w:t>
      </w:r>
      <w:r>
        <w:rPr>
          <w:rFonts w:ascii="Arial Narrow" w:hAnsi="Arial Narrow"/>
        </w:rPr>
        <w:t xml:space="preserve"> visant à la réalisation des études pré-opérationnelles (compris diagnostic de l’existant, faisabilité, etc.) et du programme technique détaillé complet.</w:t>
      </w:r>
    </w:p>
    <w:p w14:paraId="52337E31" w14:textId="77777777" w:rsidR="00395470" w:rsidRDefault="00395470" w:rsidP="00F223F3">
      <w:pPr>
        <w:rPr>
          <w:rFonts w:ascii="Arial Narrow" w:hAnsi="Arial Narrow"/>
        </w:rPr>
      </w:pPr>
    </w:p>
    <w:p w14:paraId="1C7D0BB9" w14:textId="77777777" w:rsidR="008C6D53" w:rsidRDefault="008C6D53" w:rsidP="00F223F3">
      <w:pPr>
        <w:rPr>
          <w:rFonts w:ascii="Arial Narrow" w:hAnsi="Arial Narrow"/>
        </w:rPr>
      </w:pPr>
      <w:r>
        <w:rPr>
          <w:rFonts w:ascii="Arial Narrow" w:hAnsi="Arial Narrow"/>
        </w:rPr>
        <w:t>Ces études doivent permettre :</w:t>
      </w:r>
    </w:p>
    <w:p w14:paraId="04377D98" w14:textId="77777777" w:rsidR="008C6D53" w:rsidRPr="008C6D53" w:rsidRDefault="008C6D53" w:rsidP="00E03CB8">
      <w:pPr>
        <w:numPr>
          <w:ilvl w:val="1"/>
          <w:numId w:val="30"/>
        </w:numPr>
        <w:tabs>
          <w:tab w:val="clear" w:pos="2061"/>
          <w:tab w:val="num" w:pos="1620"/>
        </w:tabs>
        <w:autoSpaceDE w:val="0"/>
        <w:autoSpaceDN w:val="0"/>
        <w:adjustRightInd w:val="0"/>
        <w:ind w:left="1616" w:hanging="539"/>
        <w:jc w:val="both"/>
        <w:rPr>
          <w:rFonts w:ascii="Arial Narrow" w:hAnsi="Arial Narrow"/>
          <w:color w:val="000000"/>
          <w:sz w:val="22"/>
          <w:szCs w:val="22"/>
        </w:rPr>
      </w:pPr>
      <w:r>
        <w:rPr>
          <w:rFonts w:ascii="Arial Narrow" w:hAnsi="Arial Narrow"/>
          <w:color w:val="000000"/>
          <w:sz w:val="22"/>
          <w:szCs w:val="22"/>
        </w:rPr>
        <w:t xml:space="preserve">de </w:t>
      </w:r>
      <w:r w:rsidRPr="00044D61">
        <w:rPr>
          <w:rFonts w:ascii="Arial Narrow" w:hAnsi="Arial Narrow"/>
          <w:color w:val="000000"/>
          <w:sz w:val="22"/>
          <w:szCs w:val="22"/>
        </w:rPr>
        <w:t xml:space="preserve">préciser </w:t>
      </w:r>
      <w:r>
        <w:rPr>
          <w:rFonts w:ascii="Arial Narrow" w:hAnsi="Arial Narrow"/>
          <w:sz w:val="22"/>
          <w:szCs w:val="22"/>
        </w:rPr>
        <w:t>l</w:t>
      </w:r>
      <w:r w:rsidRPr="00044D61">
        <w:rPr>
          <w:rFonts w:ascii="Arial Narrow" w:hAnsi="Arial Narrow"/>
          <w:sz w:val="22"/>
          <w:szCs w:val="22"/>
        </w:rPr>
        <w:t>es besoins à satisfaire, les activités ou équipements à mettre en place, la localisation de</w:t>
      </w:r>
      <w:r w:rsidR="003316CC">
        <w:rPr>
          <w:rFonts w:ascii="Arial Narrow" w:hAnsi="Arial Narrow"/>
          <w:sz w:val="22"/>
          <w:szCs w:val="22"/>
        </w:rPr>
        <w:t xml:space="preserve"> </w:t>
      </w:r>
      <w:r w:rsidRPr="00044D61">
        <w:rPr>
          <w:rFonts w:ascii="Arial Narrow" w:hAnsi="Arial Narrow"/>
          <w:sz w:val="22"/>
          <w:szCs w:val="22"/>
        </w:rPr>
        <w:t xml:space="preserve">l'ouvrage, la nature des travaux </w:t>
      </w:r>
      <w:r>
        <w:rPr>
          <w:rFonts w:ascii="Arial Narrow" w:hAnsi="Arial Narrow"/>
          <w:sz w:val="22"/>
          <w:szCs w:val="22"/>
        </w:rPr>
        <w:t>et équipements</w:t>
      </w:r>
      <w:r w:rsidRPr="00044D61">
        <w:rPr>
          <w:rFonts w:ascii="Arial Narrow" w:hAnsi="Arial Narrow"/>
          <w:sz w:val="22"/>
          <w:szCs w:val="22"/>
        </w:rPr>
        <w:t>, la compatibilité et l'impact des travaux</w:t>
      </w:r>
      <w:r>
        <w:rPr>
          <w:rFonts w:ascii="Arial Narrow" w:hAnsi="Arial Narrow"/>
          <w:sz w:val="22"/>
          <w:szCs w:val="22"/>
        </w:rPr>
        <w:t xml:space="preserve"> et équipements envisagés dans l'environnement existant</w:t>
      </w:r>
      <w:r w:rsidRPr="00044D61">
        <w:rPr>
          <w:rFonts w:ascii="Arial Narrow" w:hAnsi="Arial Narrow"/>
          <w:sz w:val="22"/>
          <w:szCs w:val="22"/>
        </w:rPr>
        <w:t>, le tout dans le respect des contraintes réglementaires en terme production, de confort, d’hygiène, et de sécurit</w:t>
      </w:r>
      <w:r w:rsidR="00395470">
        <w:rPr>
          <w:rFonts w:ascii="Arial Narrow" w:hAnsi="Arial Narrow"/>
          <w:sz w:val="22"/>
          <w:szCs w:val="22"/>
        </w:rPr>
        <w:t>é</w:t>
      </w:r>
      <w:r>
        <w:rPr>
          <w:rFonts w:ascii="Arial Narrow" w:hAnsi="Arial Narrow"/>
          <w:sz w:val="22"/>
          <w:szCs w:val="22"/>
        </w:rPr>
        <w:t>;</w:t>
      </w:r>
    </w:p>
    <w:p w14:paraId="5FD9EB56" w14:textId="4E63613E" w:rsidR="008C6D53" w:rsidRPr="00044D61" w:rsidRDefault="008C6D53" w:rsidP="008C6D53">
      <w:pPr>
        <w:numPr>
          <w:ilvl w:val="1"/>
          <w:numId w:val="30"/>
        </w:numPr>
        <w:tabs>
          <w:tab w:val="clear" w:pos="2061"/>
          <w:tab w:val="num" w:pos="1620"/>
        </w:tabs>
        <w:autoSpaceDE w:val="0"/>
        <w:autoSpaceDN w:val="0"/>
        <w:adjustRightInd w:val="0"/>
        <w:ind w:left="1620" w:hanging="540"/>
        <w:jc w:val="both"/>
        <w:rPr>
          <w:rFonts w:ascii="Arial Narrow" w:hAnsi="Arial Narrow"/>
          <w:color w:val="000000"/>
          <w:sz w:val="22"/>
          <w:szCs w:val="22"/>
        </w:rPr>
      </w:pPr>
      <w:r>
        <w:rPr>
          <w:rFonts w:ascii="Arial Narrow" w:hAnsi="Arial Narrow"/>
          <w:color w:val="000000"/>
          <w:sz w:val="22"/>
          <w:szCs w:val="22"/>
        </w:rPr>
        <w:t xml:space="preserve">d’établir une réflexion sur les </w:t>
      </w:r>
      <w:r w:rsidR="000D67CB">
        <w:rPr>
          <w:rFonts w:ascii="Arial Narrow" w:hAnsi="Arial Narrow"/>
          <w:color w:val="000000"/>
          <w:sz w:val="22"/>
          <w:szCs w:val="22"/>
        </w:rPr>
        <w:t>flux logistiques en entrée et sortie du logipôle</w:t>
      </w:r>
      <w:r>
        <w:rPr>
          <w:rFonts w:ascii="Arial Narrow" w:hAnsi="Arial Narrow"/>
          <w:color w:val="000000"/>
          <w:sz w:val="22"/>
          <w:szCs w:val="22"/>
        </w:rPr>
        <w:t>;</w:t>
      </w:r>
    </w:p>
    <w:p w14:paraId="46262825" w14:textId="1BBBB5C1" w:rsidR="008C6D53" w:rsidRDefault="008C6D53" w:rsidP="008C6D53">
      <w:pPr>
        <w:numPr>
          <w:ilvl w:val="1"/>
          <w:numId w:val="30"/>
        </w:numPr>
        <w:tabs>
          <w:tab w:val="clear" w:pos="2061"/>
          <w:tab w:val="num" w:pos="1620"/>
        </w:tabs>
        <w:autoSpaceDE w:val="0"/>
        <w:autoSpaceDN w:val="0"/>
        <w:adjustRightInd w:val="0"/>
        <w:ind w:left="1620" w:hanging="540"/>
        <w:jc w:val="both"/>
        <w:rPr>
          <w:rFonts w:ascii="Arial Narrow" w:hAnsi="Arial Narrow"/>
          <w:color w:val="000000"/>
          <w:sz w:val="22"/>
          <w:szCs w:val="22"/>
        </w:rPr>
      </w:pPr>
      <w:r w:rsidRPr="00044D61">
        <w:rPr>
          <w:rFonts w:ascii="Arial Narrow" w:hAnsi="Arial Narrow"/>
          <w:color w:val="000000"/>
          <w:sz w:val="22"/>
          <w:szCs w:val="22"/>
        </w:rPr>
        <w:t>d</w:t>
      </w:r>
      <w:r>
        <w:rPr>
          <w:rFonts w:ascii="Arial Narrow" w:hAnsi="Arial Narrow"/>
          <w:color w:val="000000"/>
          <w:sz w:val="22"/>
          <w:szCs w:val="22"/>
        </w:rPr>
        <w:t>’</w:t>
      </w:r>
      <w:r w:rsidRPr="00044D61">
        <w:rPr>
          <w:rFonts w:ascii="Arial Narrow" w:hAnsi="Arial Narrow"/>
          <w:color w:val="000000"/>
          <w:sz w:val="22"/>
          <w:szCs w:val="22"/>
        </w:rPr>
        <w:t>é</w:t>
      </w:r>
      <w:r>
        <w:rPr>
          <w:rFonts w:ascii="Arial Narrow" w:hAnsi="Arial Narrow"/>
          <w:color w:val="000000"/>
          <w:sz w:val="22"/>
          <w:szCs w:val="22"/>
        </w:rPr>
        <w:t xml:space="preserve">tudier la faisabilité technique et financière de </w:t>
      </w:r>
      <w:r w:rsidR="000D67CB">
        <w:rPr>
          <w:rFonts w:ascii="Arial Narrow" w:hAnsi="Arial Narrow"/>
          <w:color w:val="000000"/>
          <w:sz w:val="22"/>
          <w:szCs w:val="22"/>
        </w:rPr>
        <w:t>l’implantation du logipôle sur l’assiette foncière choisie</w:t>
      </w:r>
      <w:r>
        <w:rPr>
          <w:rFonts w:ascii="Arial Narrow" w:hAnsi="Arial Narrow"/>
          <w:color w:val="000000"/>
          <w:sz w:val="22"/>
          <w:szCs w:val="22"/>
        </w:rPr>
        <w:t> ;</w:t>
      </w:r>
    </w:p>
    <w:p w14:paraId="40DEEE7B" w14:textId="77777777" w:rsidR="008C6D53" w:rsidRPr="00044D61" w:rsidRDefault="008C6D53" w:rsidP="008C6D53">
      <w:pPr>
        <w:numPr>
          <w:ilvl w:val="1"/>
          <w:numId w:val="30"/>
        </w:numPr>
        <w:tabs>
          <w:tab w:val="clear" w:pos="2061"/>
          <w:tab w:val="num" w:pos="1620"/>
        </w:tabs>
        <w:autoSpaceDE w:val="0"/>
        <w:autoSpaceDN w:val="0"/>
        <w:adjustRightInd w:val="0"/>
        <w:ind w:left="1620" w:hanging="540"/>
        <w:jc w:val="both"/>
        <w:rPr>
          <w:rFonts w:ascii="Arial Narrow" w:hAnsi="Arial Narrow"/>
          <w:color w:val="000000"/>
          <w:sz w:val="22"/>
          <w:szCs w:val="22"/>
        </w:rPr>
      </w:pPr>
      <w:r w:rsidRPr="00044D61">
        <w:rPr>
          <w:rFonts w:ascii="Arial Narrow" w:hAnsi="Arial Narrow"/>
          <w:color w:val="000000"/>
          <w:sz w:val="22"/>
          <w:szCs w:val="22"/>
        </w:rPr>
        <w:t xml:space="preserve">de </w:t>
      </w:r>
      <w:r>
        <w:rPr>
          <w:rFonts w:ascii="Arial Narrow" w:hAnsi="Arial Narrow"/>
          <w:color w:val="000000"/>
          <w:sz w:val="22"/>
          <w:szCs w:val="22"/>
        </w:rPr>
        <w:t>préciser</w:t>
      </w:r>
      <w:r w:rsidRPr="00044D61">
        <w:rPr>
          <w:rFonts w:ascii="Arial Narrow" w:hAnsi="Arial Narrow"/>
          <w:color w:val="000000"/>
          <w:sz w:val="22"/>
          <w:szCs w:val="22"/>
        </w:rPr>
        <w:t xml:space="preserve"> les conditions générales de faisabilité de l’opération en ce qui concerne son organisation spatiale, fonctionnelle, technique</w:t>
      </w:r>
      <w:r>
        <w:rPr>
          <w:rFonts w:ascii="Arial Narrow" w:hAnsi="Arial Narrow"/>
          <w:color w:val="000000"/>
          <w:sz w:val="22"/>
          <w:szCs w:val="22"/>
        </w:rPr>
        <w:t>,</w:t>
      </w:r>
      <w:r w:rsidRPr="00044D61">
        <w:rPr>
          <w:rFonts w:ascii="Arial Narrow" w:hAnsi="Arial Narrow"/>
          <w:color w:val="000000"/>
          <w:sz w:val="22"/>
          <w:szCs w:val="22"/>
        </w:rPr>
        <w:t xml:space="preserve"> </w:t>
      </w:r>
      <w:r>
        <w:rPr>
          <w:rFonts w:ascii="Arial Narrow" w:hAnsi="Arial Narrow"/>
          <w:color w:val="000000"/>
          <w:sz w:val="22"/>
          <w:szCs w:val="22"/>
        </w:rPr>
        <w:t xml:space="preserve">économique </w:t>
      </w:r>
      <w:r w:rsidRPr="00044D61">
        <w:rPr>
          <w:rFonts w:ascii="Arial Narrow" w:hAnsi="Arial Narrow"/>
          <w:color w:val="000000"/>
          <w:sz w:val="22"/>
          <w:szCs w:val="22"/>
        </w:rPr>
        <w:t>et</w:t>
      </w:r>
      <w:r>
        <w:rPr>
          <w:rFonts w:ascii="Arial Narrow" w:hAnsi="Arial Narrow"/>
          <w:color w:val="000000"/>
          <w:sz w:val="22"/>
          <w:szCs w:val="22"/>
        </w:rPr>
        <w:t xml:space="preserve"> sociale ;</w:t>
      </w:r>
    </w:p>
    <w:p w14:paraId="436FB2C2" w14:textId="77777777" w:rsidR="008C6D53" w:rsidRPr="00044D61" w:rsidRDefault="008C6D53" w:rsidP="008C6D53">
      <w:pPr>
        <w:numPr>
          <w:ilvl w:val="1"/>
          <w:numId w:val="30"/>
        </w:numPr>
        <w:tabs>
          <w:tab w:val="clear" w:pos="2061"/>
          <w:tab w:val="num" w:pos="1620"/>
        </w:tabs>
        <w:autoSpaceDE w:val="0"/>
        <w:autoSpaceDN w:val="0"/>
        <w:adjustRightInd w:val="0"/>
        <w:ind w:left="1620" w:hanging="540"/>
        <w:jc w:val="both"/>
        <w:rPr>
          <w:rFonts w:ascii="Arial Narrow" w:hAnsi="Arial Narrow"/>
          <w:color w:val="000000"/>
          <w:sz w:val="22"/>
          <w:szCs w:val="22"/>
        </w:rPr>
      </w:pPr>
      <w:r w:rsidRPr="00044D61">
        <w:rPr>
          <w:rFonts w:ascii="Arial Narrow" w:hAnsi="Arial Narrow"/>
          <w:color w:val="000000"/>
          <w:sz w:val="22"/>
          <w:szCs w:val="22"/>
        </w:rPr>
        <w:t>de définir l’incidence du projet en termes de fonctionnement de l’établissement</w:t>
      </w:r>
      <w:r>
        <w:rPr>
          <w:rFonts w:ascii="Arial Narrow" w:hAnsi="Arial Narrow"/>
          <w:color w:val="000000"/>
          <w:sz w:val="22"/>
          <w:szCs w:val="22"/>
        </w:rPr>
        <w:t xml:space="preserve"> (flux logistiques en particulier) </w:t>
      </w:r>
      <w:r w:rsidRPr="00044D61">
        <w:rPr>
          <w:rFonts w:ascii="Arial Narrow" w:hAnsi="Arial Narrow"/>
          <w:color w:val="000000"/>
          <w:sz w:val="22"/>
          <w:szCs w:val="22"/>
        </w:rPr>
        <w:t xml:space="preserve"> et</w:t>
      </w:r>
      <w:r>
        <w:rPr>
          <w:rFonts w:ascii="Arial Narrow" w:hAnsi="Arial Narrow"/>
          <w:color w:val="000000"/>
          <w:sz w:val="22"/>
          <w:szCs w:val="22"/>
        </w:rPr>
        <w:t xml:space="preserve"> de gestion des équipements ;</w:t>
      </w:r>
    </w:p>
    <w:p w14:paraId="2F29A0A8" w14:textId="77777777" w:rsidR="008C6D53" w:rsidRPr="00044D61" w:rsidRDefault="008C6D53" w:rsidP="008C6D53">
      <w:pPr>
        <w:numPr>
          <w:ilvl w:val="1"/>
          <w:numId w:val="30"/>
        </w:numPr>
        <w:tabs>
          <w:tab w:val="clear" w:pos="2061"/>
          <w:tab w:val="num" w:pos="1620"/>
        </w:tabs>
        <w:autoSpaceDE w:val="0"/>
        <w:autoSpaceDN w:val="0"/>
        <w:adjustRightInd w:val="0"/>
        <w:ind w:hanging="981"/>
        <w:jc w:val="both"/>
        <w:rPr>
          <w:rFonts w:ascii="Arial Narrow" w:hAnsi="Arial Narrow"/>
          <w:color w:val="000000"/>
          <w:sz w:val="22"/>
          <w:szCs w:val="22"/>
        </w:rPr>
      </w:pPr>
      <w:r w:rsidRPr="00044D61">
        <w:rPr>
          <w:rFonts w:ascii="Arial Narrow" w:hAnsi="Arial Narrow"/>
          <w:color w:val="000000"/>
          <w:sz w:val="22"/>
          <w:szCs w:val="22"/>
        </w:rPr>
        <w:t>d’établir une estimation financière des travaux</w:t>
      </w:r>
      <w:r>
        <w:rPr>
          <w:rFonts w:ascii="Arial Narrow" w:hAnsi="Arial Narrow"/>
          <w:color w:val="000000"/>
          <w:sz w:val="22"/>
          <w:szCs w:val="22"/>
        </w:rPr>
        <w:t xml:space="preserve"> et équipements</w:t>
      </w:r>
      <w:r w:rsidRPr="00044D61">
        <w:rPr>
          <w:rFonts w:ascii="Arial Narrow" w:hAnsi="Arial Narrow"/>
          <w:color w:val="000000"/>
          <w:sz w:val="22"/>
          <w:szCs w:val="22"/>
        </w:rPr>
        <w:t xml:space="preserve"> envisagés ;</w:t>
      </w:r>
    </w:p>
    <w:p w14:paraId="6B052140" w14:textId="77777777" w:rsidR="008C6D53" w:rsidRDefault="008C6D53" w:rsidP="008C6D53">
      <w:pPr>
        <w:numPr>
          <w:ilvl w:val="1"/>
          <w:numId w:val="30"/>
        </w:numPr>
        <w:tabs>
          <w:tab w:val="clear" w:pos="2061"/>
          <w:tab w:val="num" w:pos="1620"/>
        </w:tabs>
        <w:autoSpaceDE w:val="0"/>
        <w:autoSpaceDN w:val="0"/>
        <w:adjustRightInd w:val="0"/>
        <w:ind w:hanging="981"/>
        <w:jc w:val="both"/>
        <w:rPr>
          <w:rFonts w:ascii="Arial Narrow" w:hAnsi="Arial Narrow"/>
          <w:color w:val="000000"/>
          <w:sz w:val="22"/>
          <w:szCs w:val="22"/>
        </w:rPr>
      </w:pPr>
      <w:r w:rsidRPr="00044D61">
        <w:rPr>
          <w:rFonts w:ascii="Arial Narrow" w:hAnsi="Arial Narrow"/>
          <w:color w:val="000000"/>
          <w:sz w:val="22"/>
          <w:szCs w:val="22"/>
        </w:rPr>
        <w:t>de présenter un calendrier prévi</w:t>
      </w:r>
      <w:r w:rsidR="00395470">
        <w:rPr>
          <w:rFonts w:ascii="Arial Narrow" w:hAnsi="Arial Narrow"/>
          <w:color w:val="000000"/>
          <w:sz w:val="22"/>
          <w:szCs w:val="22"/>
        </w:rPr>
        <w:t>sionnel de l’opération ;</w:t>
      </w:r>
    </w:p>
    <w:p w14:paraId="3ED97462" w14:textId="1D00C57F" w:rsidR="00395470" w:rsidRDefault="00395470" w:rsidP="008C6D53">
      <w:pPr>
        <w:numPr>
          <w:ilvl w:val="1"/>
          <w:numId w:val="30"/>
        </w:numPr>
        <w:tabs>
          <w:tab w:val="clear" w:pos="2061"/>
          <w:tab w:val="num" w:pos="1620"/>
        </w:tabs>
        <w:autoSpaceDE w:val="0"/>
        <w:autoSpaceDN w:val="0"/>
        <w:adjustRightInd w:val="0"/>
        <w:ind w:hanging="981"/>
        <w:jc w:val="both"/>
        <w:rPr>
          <w:rFonts w:ascii="Arial Narrow" w:hAnsi="Arial Narrow"/>
          <w:color w:val="000000"/>
          <w:sz w:val="22"/>
          <w:szCs w:val="22"/>
        </w:rPr>
      </w:pPr>
      <w:r>
        <w:rPr>
          <w:rFonts w:ascii="Arial Narrow" w:hAnsi="Arial Narrow"/>
          <w:color w:val="000000"/>
          <w:sz w:val="22"/>
          <w:szCs w:val="22"/>
        </w:rPr>
        <w:t>D’établir et de faire valider un programme technique détaillé de l’opération.</w:t>
      </w:r>
    </w:p>
    <w:p w14:paraId="41A5512F" w14:textId="1B474821" w:rsidR="00E03CB8" w:rsidRPr="00044D61" w:rsidRDefault="00E03CB8" w:rsidP="00E03CB8">
      <w:pPr>
        <w:numPr>
          <w:ilvl w:val="1"/>
          <w:numId w:val="30"/>
        </w:numPr>
        <w:tabs>
          <w:tab w:val="clear" w:pos="2061"/>
          <w:tab w:val="num" w:pos="1620"/>
        </w:tabs>
        <w:autoSpaceDE w:val="0"/>
        <w:autoSpaceDN w:val="0"/>
        <w:adjustRightInd w:val="0"/>
        <w:ind w:left="1616" w:hanging="539"/>
        <w:jc w:val="both"/>
        <w:rPr>
          <w:rFonts w:ascii="Arial Narrow" w:hAnsi="Arial Narrow"/>
          <w:color w:val="000000"/>
          <w:sz w:val="22"/>
          <w:szCs w:val="22"/>
        </w:rPr>
      </w:pPr>
      <w:r>
        <w:rPr>
          <w:rFonts w:ascii="Arial Narrow" w:hAnsi="Arial Narrow"/>
          <w:color w:val="000000"/>
          <w:sz w:val="22"/>
          <w:szCs w:val="22"/>
        </w:rPr>
        <w:t>De préciser le contenu du marché global sectoriel pour la conception, construction, maintenance du logipôle.</w:t>
      </w:r>
    </w:p>
    <w:p w14:paraId="3752AF3D" w14:textId="77777777" w:rsidR="008C6D53" w:rsidRDefault="008C6D53" w:rsidP="00395470">
      <w:pPr>
        <w:tabs>
          <w:tab w:val="num" w:pos="2136"/>
        </w:tabs>
        <w:spacing w:before="120"/>
        <w:jc w:val="both"/>
        <w:rPr>
          <w:rFonts w:ascii="Arial Narrow" w:hAnsi="Arial Narrow"/>
          <w:b/>
          <w:sz w:val="22"/>
          <w:szCs w:val="22"/>
        </w:rPr>
      </w:pPr>
    </w:p>
    <w:p w14:paraId="7A19969E" w14:textId="77777777" w:rsidR="008C6D53" w:rsidRDefault="008C6D53" w:rsidP="008C6D53">
      <w:pPr>
        <w:tabs>
          <w:tab w:val="num" w:pos="2136"/>
        </w:tabs>
        <w:spacing w:before="120"/>
        <w:ind w:left="539" w:hanging="539"/>
        <w:jc w:val="both"/>
        <w:rPr>
          <w:rFonts w:ascii="Arial Narrow" w:hAnsi="Arial Narrow"/>
          <w:sz w:val="22"/>
          <w:szCs w:val="22"/>
        </w:rPr>
      </w:pPr>
      <w:r w:rsidRPr="00581771">
        <w:rPr>
          <w:rFonts w:ascii="Arial Narrow" w:hAnsi="Arial Narrow"/>
          <w:b/>
          <w:sz w:val="22"/>
          <w:szCs w:val="22"/>
        </w:rPr>
        <w:t>NB</w:t>
      </w:r>
      <w:r>
        <w:rPr>
          <w:rFonts w:ascii="Arial Narrow" w:hAnsi="Arial Narrow"/>
          <w:sz w:val="22"/>
          <w:szCs w:val="22"/>
        </w:rPr>
        <w:t> :</w:t>
      </w:r>
      <w:r>
        <w:rPr>
          <w:rFonts w:ascii="Arial Narrow" w:hAnsi="Arial Narrow"/>
          <w:sz w:val="22"/>
          <w:szCs w:val="22"/>
        </w:rPr>
        <w:tab/>
      </w:r>
      <w:r w:rsidR="00395470">
        <w:rPr>
          <w:rFonts w:ascii="Arial Narrow" w:hAnsi="Arial Narrow"/>
          <w:sz w:val="22"/>
          <w:szCs w:val="22"/>
        </w:rPr>
        <w:t>Durant cette phase</w:t>
      </w:r>
      <w:r>
        <w:rPr>
          <w:rFonts w:ascii="Arial Narrow" w:hAnsi="Arial Narrow"/>
          <w:sz w:val="22"/>
          <w:szCs w:val="22"/>
        </w:rPr>
        <w:t xml:space="preserve">, les aspects techniques </w:t>
      </w:r>
      <w:r w:rsidR="00395470">
        <w:rPr>
          <w:rFonts w:ascii="Arial Narrow" w:hAnsi="Arial Narrow"/>
          <w:sz w:val="22"/>
          <w:szCs w:val="22"/>
        </w:rPr>
        <w:t xml:space="preserve">abordés </w:t>
      </w:r>
      <w:r>
        <w:rPr>
          <w:rFonts w:ascii="Arial Narrow" w:hAnsi="Arial Narrow"/>
          <w:sz w:val="22"/>
          <w:szCs w:val="22"/>
        </w:rPr>
        <w:t>comprennent les éléments techniques liés à la conception de l’ouvrage mais aussi l’ensemble des prestations d’exploitation, de maintenance, de gestion, de services.</w:t>
      </w:r>
    </w:p>
    <w:p w14:paraId="42B414F9" w14:textId="77777777" w:rsidR="00E93D6A" w:rsidRDefault="00E93D6A" w:rsidP="00F223F3">
      <w:pPr>
        <w:rPr>
          <w:rFonts w:ascii="Arial Narrow" w:hAnsi="Arial Narrow"/>
        </w:rPr>
      </w:pPr>
    </w:p>
    <w:p w14:paraId="11956BC0" w14:textId="77777777" w:rsidR="00395470" w:rsidRDefault="00395470" w:rsidP="00F223F3">
      <w:pPr>
        <w:rPr>
          <w:rFonts w:ascii="Arial Narrow" w:hAnsi="Arial Narrow"/>
        </w:rPr>
      </w:pPr>
    </w:p>
    <w:p w14:paraId="2C536FAE" w14:textId="11CF2D17" w:rsidR="008C6D53" w:rsidRPr="0099332F" w:rsidRDefault="008C6D53" w:rsidP="00F223F3">
      <w:pPr>
        <w:rPr>
          <w:rFonts w:ascii="Arial Narrow" w:hAnsi="Arial Narrow"/>
          <w:i/>
        </w:rPr>
      </w:pPr>
      <w:r w:rsidRPr="0099332F">
        <w:rPr>
          <w:rFonts w:ascii="Arial Narrow" w:hAnsi="Arial Narrow"/>
          <w:i/>
        </w:rPr>
        <w:t xml:space="preserve">4.2.2 PHASE 2 : </w:t>
      </w:r>
      <w:r w:rsidR="00382189">
        <w:rPr>
          <w:rFonts w:ascii="Arial Narrow" w:hAnsi="Arial Narrow"/>
          <w:i/>
        </w:rPr>
        <w:t xml:space="preserve">Passation </w:t>
      </w:r>
      <w:r w:rsidR="00E03CB8">
        <w:rPr>
          <w:rFonts w:ascii="Arial Narrow" w:hAnsi="Arial Narrow"/>
          <w:i/>
        </w:rPr>
        <w:t>d’un marché global sectoriel</w:t>
      </w:r>
    </w:p>
    <w:p w14:paraId="17F03244" w14:textId="77777777" w:rsidR="0099332F" w:rsidRDefault="0099332F" w:rsidP="008C6D53">
      <w:pPr>
        <w:autoSpaceDE w:val="0"/>
        <w:autoSpaceDN w:val="0"/>
        <w:adjustRightInd w:val="0"/>
        <w:spacing w:before="80"/>
        <w:jc w:val="both"/>
        <w:rPr>
          <w:rFonts w:ascii="Arial Narrow" w:hAnsi="Arial Narrow"/>
          <w:color w:val="000000"/>
          <w:sz w:val="22"/>
          <w:szCs w:val="22"/>
        </w:rPr>
      </w:pPr>
    </w:p>
    <w:p w14:paraId="74C51C30" w14:textId="69F33F9E" w:rsidR="005D7C84" w:rsidRDefault="005D7C84" w:rsidP="008C6D53">
      <w:pPr>
        <w:autoSpaceDE w:val="0"/>
        <w:autoSpaceDN w:val="0"/>
        <w:adjustRightInd w:val="0"/>
        <w:spacing w:before="80"/>
        <w:jc w:val="both"/>
        <w:rPr>
          <w:rFonts w:ascii="Arial Narrow" w:hAnsi="Arial Narrow"/>
          <w:color w:val="000000"/>
          <w:sz w:val="22"/>
          <w:szCs w:val="22"/>
        </w:rPr>
      </w:pPr>
      <w:r>
        <w:rPr>
          <w:rFonts w:ascii="Arial Narrow" w:hAnsi="Arial Narrow"/>
          <w:color w:val="000000"/>
          <w:sz w:val="22"/>
          <w:szCs w:val="22"/>
        </w:rPr>
        <w:lastRenderedPageBreak/>
        <w:t xml:space="preserve">Cette phase vise à sélectionner les groupements retenus pour participer </w:t>
      </w:r>
      <w:r w:rsidR="00E03CB8">
        <w:rPr>
          <w:rFonts w:ascii="Arial Narrow" w:hAnsi="Arial Narrow"/>
          <w:color w:val="000000"/>
          <w:sz w:val="22"/>
          <w:szCs w:val="22"/>
        </w:rPr>
        <w:t>à l’appel d’offres</w:t>
      </w:r>
      <w:r>
        <w:rPr>
          <w:rFonts w:ascii="Arial Narrow" w:hAnsi="Arial Narrow"/>
          <w:color w:val="000000"/>
          <w:sz w:val="22"/>
          <w:szCs w:val="22"/>
        </w:rPr>
        <w:t xml:space="preserve">, puis, sur la base des projets présentés, à sélectionner le projet le mieux adaptés aux besoins du maître d’ouvrage. </w:t>
      </w:r>
      <w:r w:rsidR="00977C4B">
        <w:rPr>
          <w:rFonts w:ascii="Arial Narrow" w:hAnsi="Arial Narrow"/>
          <w:color w:val="000000"/>
          <w:sz w:val="22"/>
          <w:szCs w:val="22"/>
        </w:rPr>
        <w:t xml:space="preserve">Deux séquences de négociation sont à prévoir avec les candidats admis à remettre un projet. </w:t>
      </w:r>
      <w:r>
        <w:rPr>
          <w:rFonts w:ascii="Arial Narrow" w:hAnsi="Arial Narrow"/>
          <w:color w:val="000000"/>
          <w:sz w:val="22"/>
          <w:szCs w:val="22"/>
        </w:rPr>
        <w:t xml:space="preserve">Cette phase se termine avec la notification d’un marché </w:t>
      </w:r>
      <w:r w:rsidR="00E03CB8">
        <w:rPr>
          <w:rFonts w:ascii="Arial Narrow" w:hAnsi="Arial Narrow"/>
          <w:color w:val="000000"/>
          <w:sz w:val="22"/>
          <w:szCs w:val="22"/>
        </w:rPr>
        <w:t xml:space="preserve">global sectoriel </w:t>
      </w:r>
      <w:r>
        <w:rPr>
          <w:rFonts w:ascii="Arial Narrow" w:hAnsi="Arial Narrow"/>
          <w:color w:val="000000"/>
          <w:sz w:val="22"/>
          <w:szCs w:val="22"/>
        </w:rPr>
        <w:t>avec un groupement. Le prestataire assistera le maître d’ouvrage durant toute cette phase.</w:t>
      </w:r>
    </w:p>
    <w:p w14:paraId="48D75433" w14:textId="77777777" w:rsidR="0099332F" w:rsidRDefault="0099332F" w:rsidP="00F223F3">
      <w:pPr>
        <w:rPr>
          <w:rFonts w:ascii="Arial Narrow" w:hAnsi="Arial Narrow"/>
        </w:rPr>
      </w:pPr>
    </w:p>
    <w:p w14:paraId="07C5FEA0" w14:textId="77777777" w:rsidR="0099332F" w:rsidRDefault="0099332F" w:rsidP="00F223F3">
      <w:pPr>
        <w:rPr>
          <w:rFonts w:ascii="Arial Narrow" w:hAnsi="Arial Narrow"/>
        </w:rPr>
      </w:pPr>
    </w:p>
    <w:p w14:paraId="51C5E849" w14:textId="77777777" w:rsidR="00E93228" w:rsidRPr="0099332F" w:rsidRDefault="00E93228" w:rsidP="00F223F3">
      <w:pPr>
        <w:rPr>
          <w:rFonts w:ascii="Arial Narrow" w:hAnsi="Arial Narrow"/>
          <w:i/>
        </w:rPr>
      </w:pPr>
      <w:r w:rsidRPr="0099332F">
        <w:rPr>
          <w:rFonts w:ascii="Arial Narrow" w:hAnsi="Arial Narrow"/>
          <w:i/>
        </w:rPr>
        <w:t>4.2.3 PHASE 3</w:t>
      </w:r>
      <w:r w:rsidR="008A1274">
        <w:rPr>
          <w:rFonts w:ascii="Arial Narrow" w:hAnsi="Arial Narrow"/>
          <w:i/>
        </w:rPr>
        <w:t>,</w:t>
      </w:r>
      <w:r w:rsidRPr="0099332F">
        <w:rPr>
          <w:rFonts w:ascii="Arial Narrow" w:hAnsi="Arial Narrow"/>
          <w:i/>
        </w:rPr>
        <w:t xml:space="preserve"> </w:t>
      </w:r>
      <w:r w:rsidR="008A1274">
        <w:rPr>
          <w:rFonts w:ascii="Arial Narrow" w:hAnsi="Arial Narrow"/>
          <w:i/>
        </w:rPr>
        <w:t>P</w:t>
      </w:r>
      <w:r w:rsidRPr="0099332F">
        <w:rPr>
          <w:rFonts w:ascii="Arial Narrow" w:hAnsi="Arial Narrow"/>
          <w:i/>
        </w:rPr>
        <w:t>hases d’études, de travaux et de réception</w:t>
      </w:r>
    </w:p>
    <w:p w14:paraId="306D2026" w14:textId="77777777" w:rsidR="00E93228" w:rsidRDefault="00E93228" w:rsidP="00F223F3">
      <w:pPr>
        <w:rPr>
          <w:rFonts w:ascii="Arial Narrow" w:hAnsi="Arial Narrow"/>
        </w:rPr>
      </w:pPr>
    </w:p>
    <w:p w14:paraId="65770D4C" w14:textId="77777777" w:rsidR="0062746D" w:rsidRPr="003744AF" w:rsidRDefault="0062746D" w:rsidP="00F223F3">
      <w:pPr>
        <w:rPr>
          <w:rFonts w:ascii="Arial Narrow" w:hAnsi="Arial Narrow"/>
          <w:sz w:val="22"/>
          <w:szCs w:val="22"/>
        </w:rPr>
      </w:pPr>
      <w:r w:rsidRPr="003744AF">
        <w:rPr>
          <w:rFonts w:ascii="Arial Narrow" w:hAnsi="Arial Narrow"/>
          <w:sz w:val="22"/>
          <w:szCs w:val="22"/>
        </w:rPr>
        <w:t>Cette phase vise, dans un premier temps, à définir parfaitement les ouvrages à réaliser, à faire valider la conception par le maître d’ouvrage, le contrôleur technique, à obtenir les visas et autorisations administratives nécessaires.</w:t>
      </w:r>
    </w:p>
    <w:p w14:paraId="2345FEFE" w14:textId="77777777" w:rsidR="0062746D" w:rsidRPr="003744AF" w:rsidRDefault="0062746D" w:rsidP="00F223F3">
      <w:pPr>
        <w:rPr>
          <w:rFonts w:ascii="Arial Narrow" w:hAnsi="Arial Narrow"/>
          <w:sz w:val="22"/>
          <w:szCs w:val="22"/>
        </w:rPr>
      </w:pPr>
    </w:p>
    <w:p w14:paraId="4F541CB5" w14:textId="77777777" w:rsidR="0062746D" w:rsidRPr="003744AF" w:rsidRDefault="0062746D" w:rsidP="00F223F3">
      <w:pPr>
        <w:rPr>
          <w:rFonts w:ascii="Arial Narrow" w:hAnsi="Arial Narrow"/>
          <w:sz w:val="22"/>
          <w:szCs w:val="22"/>
        </w:rPr>
      </w:pPr>
      <w:r w:rsidRPr="003744AF">
        <w:rPr>
          <w:rFonts w:ascii="Arial Narrow" w:hAnsi="Arial Narrow"/>
          <w:sz w:val="22"/>
          <w:szCs w:val="22"/>
        </w:rPr>
        <w:t>Dans un deuxième temps, il s’agit de réaliser les ouvrages définis par les études, en respectant les coûts et délais contractuels.</w:t>
      </w:r>
    </w:p>
    <w:p w14:paraId="68DE1BB3" w14:textId="77777777" w:rsidR="0062746D" w:rsidRPr="003744AF" w:rsidRDefault="0062746D" w:rsidP="00F223F3">
      <w:pPr>
        <w:rPr>
          <w:rFonts w:ascii="Arial Narrow" w:hAnsi="Arial Narrow"/>
          <w:sz w:val="22"/>
          <w:szCs w:val="22"/>
        </w:rPr>
      </w:pPr>
    </w:p>
    <w:p w14:paraId="2BD99AF7" w14:textId="77777777" w:rsidR="0062746D" w:rsidRPr="003744AF" w:rsidRDefault="0062746D" w:rsidP="00F223F3">
      <w:pPr>
        <w:rPr>
          <w:rFonts w:ascii="Arial Narrow" w:hAnsi="Arial Narrow"/>
          <w:sz w:val="22"/>
          <w:szCs w:val="22"/>
        </w:rPr>
      </w:pPr>
      <w:r w:rsidRPr="003744AF">
        <w:rPr>
          <w:rFonts w:ascii="Arial Narrow" w:hAnsi="Arial Narrow"/>
          <w:sz w:val="22"/>
          <w:szCs w:val="22"/>
        </w:rPr>
        <w:t>Enfin, cette phase se termine par les opérations de réception et de qualification permettant de s’assurer que les ouvrages répondent bien aux exigences explicites et implicites formulées et présentent les aptitudes à assurer le service attendu.</w:t>
      </w:r>
    </w:p>
    <w:p w14:paraId="561AAFA6" w14:textId="77777777" w:rsidR="00581375" w:rsidRPr="003744AF" w:rsidRDefault="00581375" w:rsidP="00F223F3">
      <w:pPr>
        <w:rPr>
          <w:rFonts w:ascii="Arial Narrow" w:hAnsi="Arial Narrow"/>
          <w:sz w:val="22"/>
          <w:szCs w:val="22"/>
        </w:rPr>
      </w:pPr>
    </w:p>
    <w:p w14:paraId="58D15CCD" w14:textId="77777777" w:rsidR="00581375" w:rsidRPr="003744AF" w:rsidRDefault="00581375" w:rsidP="00F223F3">
      <w:pPr>
        <w:rPr>
          <w:rFonts w:ascii="Arial Narrow" w:hAnsi="Arial Narrow"/>
          <w:sz w:val="22"/>
          <w:szCs w:val="22"/>
        </w:rPr>
      </w:pPr>
      <w:r w:rsidRPr="003744AF">
        <w:rPr>
          <w:rFonts w:ascii="Arial Narrow" w:hAnsi="Arial Narrow"/>
          <w:color w:val="000000"/>
          <w:sz w:val="22"/>
          <w:szCs w:val="22"/>
        </w:rPr>
        <w:t>Le prestataire assistera le maître d’ouvrage durant toute cette phase.</w:t>
      </w:r>
    </w:p>
    <w:p w14:paraId="72E21B15" w14:textId="77777777" w:rsidR="00E93228" w:rsidRDefault="00E93228" w:rsidP="00F223F3">
      <w:pPr>
        <w:rPr>
          <w:rFonts w:ascii="Arial Narrow" w:hAnsi="Arial Narrow"/>
        </w:rPr>
      </w:pPr>
    </w:p>
    <w:p w14:paraId="6735E312" w14:textId="77777777" w:rsidR="00AC63B0" w:rsidRPr="0099332F" w:rsidRDefault="0099332F" w:rsidP="00487BE2">
      <w:pPr>
        <w:pStyle w:val="Titre2"/>
        <w:rPr>
          <w:b/>
          <w:i/>
        </w:rPr>
      </w:pPr>
      <w:bookmarkStart w:id="16" w:name="_Toc454491"/>
      <w:r w:rsidRPr="0099332F">
        <w:rPr>
          <w:b/>
          <w:i/>
        </w:rPr>
        <w:t>4.</w:t>
      </w:r>
      <w:r w:rsidR="000535A0">
        <w:rPr>
          <w:b/>
          <w:i/>
        </w:rPr>
        <w:t>4</w:t>
      </w:r>
      <w:r w:rsidR="00AC63B0" w:rsidRPr="0099332F">
        <w:rPr>
          <w:b/>
          <w:i/>
        </w:rPr>
        <w:t xml:space="preserve"> Structure décisionnelle du maître d’ouvrage</w:t>
      </w:r>
      <w:bookmarkEnd w:id="16"/>
    </w:p>
    <w:p w14:paraId="19551FDB" w14:textId="77777777" w:rsidR="00AC63B0" w:rsidRPr="003744AF" w:rsidRDefault="00AC63B0" w:rsidP="00F223F3">
      <w:pPr>
        <w:rPr>
          <w:rFonts w:ascii="Arial Narrow" w:hAnsi="Arial Narrow"/>
          <w:sz w:val="22"/>
          <w:szCs w:val="22"/>
        </w:rPr>
      </w:pPr>
      <w:r w:rsidRPr="003744AF">
        <w:rPr>
          <w:rFonts w:ascii="Arial Narrow" w:hAnsi="Arial Narrow"/>
          <w:sz w:val="22"/>
          <w:szCs w:val="22"/>
        </w:rPr>
        <w:t xml:space="preserve">La direction des travaux, du patrimoine, du biomédical, </w:t>
      </w:r>
      <w:r w:rsidR="002429BF" w:rsidRPr="003744AF">
        <w:rPr>
          <w:rFonts w:ascii="Arial Narrow" w:hAnsi="Arial Narrow"/>
          <w:sz w:val="22"/>
          <w:szCs w:val="22"/>
        </w:rPr>
        <w:t xml:space="preserve">de la maintenance, de l’environnement et de la sécurité représentera le CHR sur un plan opérationnel. Un chargé d’opération sera </w:t>
      </w:r>
      <w:r w:rsidR="00581EF4" w:rsidRPr="003744AF">
        <w:rPr>
          <w:rFonts w:ascii="Arial Narrow" w:hAnsi="Arial Narrow"/>
          <w:sz w:val="22"/>
          <w:szCs w:val="22"/>
        </w:rPr>
        <w:t xml:space="preserve">désigné au sein de la direction, il </w:t>
      </w:r>
      <w:r w:rsidR="00633C95" w:rsidRPr="003744AF">
        <w:rPr>
          <w:rFonts w:ascii="Arial Narrow" w:hAnsi="Arial Narrow"/>
          <w:sz w:val="22"/>
          <w:szCs w:val="22"/>
        </w:rPr>
        <w:t>sera l’interlocuteur direct du titulaire</w:t>
      </w:r>
      <w:r w:rsidR="00581EF4" w:rsidRPr="003744AF">
        <w:rPr>
          <w:rFonts w:ascii="Arial Narrow" w:hAnsi="Arial Narrow"/>
          <w:sz w:val="22"/>
          <w:szCs w:val="22"/>
        </w:rPr>
        <w:t>.</w:t>
      </w:r>
    </w:p>
    <w:p w14:paraId="71B3C0C3" w14:textId="36911B40" w:rsidR="002429BF" w:rsidRPr="003744AF" w:rsidRDefault="002429BF" w:rsidP="00F223F3">
      <w:pPr>
        <w:rPr>
          <w:rFonts w:ascii="Arial Narrow" w:hAnsi="Arial Narrow"/>
          <w:sz w:val="22"/>
          <w:szCs w:val="22"/>
        </w:rPr>
      </w:pPr>
      <w:r w:rsidRPr="003744AF">
        <w:rPr>
          <w:rFonts w:ascii="Arial Narrow" w:hAnsi="Arial Narrow"/>
          <w:sz w:val="22"/>
          <w:szCs w:val="22"/>
        </w:rPr>
        <w:t>Un comité de pilotage sera institué. Il sera présidé par le directeur général du CHR.</w:t>
      </w:r>
    </w:p>
    <w:p w14:paraId="17F6FF7D" w14:textId="77777777" w:rsidR="002429BF" w:rsidRPr="003744AF" w:rsidRDefault="002429BF" w:rsidP="00F223F3">
      <w:pPr>
        <w:rPr>
          <w:rFonts w:ascii="Arial Narrow" w:hAnsi="Arial Narrow"/>
          <w:sz w:val="22"/>
          <w:szCs w:val="22"/>
        </w:rPr>
      </w:pPr>
      <w:r w:rsidRPr="003744AF">
        <w:rPr>
          <w:rFonts w:ascii="Arial Narrow" w:hAnsi="Arial Narrow"/>
          <w:sz w:val="22"/>
          <w:szCs w:val="22"/>
        </w:rPr>
        <w:t>Toutes les décisions ayant un impact budgétaire sont prises par la direction générale du CHR.</w:t>
      </w:r>
    </w:p>
    <w:p w14:paraId="79B4219E" w14:textId="77777777" w:rsidR="00977EDD" w:rsidRDefault="00977EDD" w:rsidP="00F223F3">
      <w:pPr>
        <w:rPr>
          <w:rFonts w:ascii="Arial Narrow" w:hAnsi="Arial Narrow"/>
        </w:rPr>
      </w:pPr>
    </w:p>
    <w:p w14:paraId="0E7AA7FB" w14:textId="77777777" w:rsidR="005D7C84" w:rsidRDefault="005D7C84" w:rsidP="00F223F3">
      <w:pPr>
        <w:rPr>
          <w:rFonts w:ascii="Arial Narrow" w:hAnsi="Arial Narrow"/>
        </w:rPr>
      </w:pPr>
    </w:p>
    <w:p w14:paraId="128B0C26" w14:textId="77777777" w:rsidR="005D7C84" w:rsidRDefault="005D7C84" w:rsidP="005D7C84">
      <w:pPr>
        <w:pStyle w:val="Titre1"/>
      </w:pPr>
      <w:bookmarkStart w:id="17" w:name="_Toc454492"/>
      <w:r>
        <w:t>DEFINITION DE LA MISSION</w:t>
      </w:r>
      <w:bookmarkEnd w:id="17"/>
    </w:p>
    <w:p w14:paraId="7B5DB79D" w14:textId="77777777" w:rsidR="005426C3" w:rsidRDefault="005426C3" w:rsidP="005426C3">
      <w:pPr>
        <w:pStyle w:val="TM2"/>
      </w:pPr>
    </w:p>
    <w:p w14:paraId="5559E983" w14:textId="77777777" w:rsidR="00CB1B43" w:rsidRPr="003744AF" w:rsidRDefault="00CB1B43" w:rsidP="005426C3">
      <w:pPr>
        <w:pStyle w:val="TM2"/>
        <w:rPr>
          <w:sz w:val="22"/>
          <w:szCs w:val="22"/>
        </w:rPr>
      </w:pPr>
      <w:r w:rsidRPr="003744AF">
        <w:rPr>
          <w:sz w:val="22"/>
          <w:szCs w:val="22"/>
        </w:rPr>
        <w:t>Tout au long de la mission, le conducteur d’opération assure :</w:t>
      </w:r>
    </w:p>
    <w:p w14:paraId="75601A95" w14:textId="77777777" w:rsidR="00CB1B43" w:rsidRPr="003744AF" w:rsidRDefault="00F42670" w:rsidP="00CB1B43">
      <w:pPr>
        <w:pStyle w:val="Default"/>
        <w:numPr>
          <w:ilvl w:val="0"/>
          <w:numId w:val="34"/>
        </w:numPr>
        <w:ind w:left="714" w:hanging="357"/>
        <w:rPr>
          <w:rFonts w:ascii="Arial Narrow" w:hAnsi="Arial Narrow"/>
          <w:sz w:val="22"/>
          <w:szCs w:val="22"/>
        </w:rPr>
      </w:pPr>
      <w:r w:rsidRPr="003744AF">
        <w:rPr>
          <w:rFonts w:ascii="Arial Narrow" w:hAnsi="Arial Narrow"/>
          <w:sz w:val="22"/>
          <w:szCs w:val="22"/>
        </w:rPr>
        <w:t>p</w:t>
      </w:r>
      <w:r w:rsidR="00CB1B43" w:rsidRPr="003744AF">
        <w:rPr>
          <w:rFonts w:ascii="Arial Narrow" w:hAnsi="Arial Narrow"/>
          <w:sz w:val="22"/>
          <w:szCs w:val="22"/>
        </w:rPr>
        <w:t>our chaque réunion à laquelle il assiste (en dehors des réunions de chantier), la rédaction d’un compte-rendu de réunion sous la forme synthétique d’un relevé de conclusions ;</w:t>
      </w:r>
    </w:p>
    <w:p w14:paraId="02E8B7B9" w14:textId="77777777" w:rsidR="00347DDC" w:rsidRPr="003744AF" w:rsidRDefault="00F42670" w:rsidP="005D7C84">
      <w:pPr>
        <w:pStyle w:val="Default"/>
        <w:numPr>
          <w:ilvl w:val="0"/>
          <w:numId w:val="34"/>
        </w:numPr>
        <w:ind w:left="714" w:hanging="357"/>
        <w:rPr>
          <w:rFonts w:ascii="Arial Narrow" w:hAnsi="Arial Narrow"/>
          <w:sz w:val="22"/>
          <w:szCs w:val="22"/>
        </w:rPr>
      </w:pPr>
      <w:r w:rsidRPr="003744AF">
        <w:rPr>
          <w:rFonts w:ascii="Arial Narrow" w:hAnsi="Arial Narrow"/>
          <w:sz w:val="22"/>
          <w:szCs w:val="22"/>
        </w:rPr>
        <w:t>l</w:t>
      </w:r>
      <w:r w:rsidR="00CB1B43" w:rsidRPr="003744AF">
        <w:rPr>
          <w:rFonts w:ascii="Arial Narrow" w:hAnsi="Arial Narrow"/>
          <w:sz w:val="22"/>
          <w:szCs w:val="22"/>
        </w:rPr>
        <w:t xml:space="preserve">a rédaction d’un rapport trimestriel d’opération. Celui-ci reprend les évènements importants de la période écoulée, fait le point de l’avancement général par thème, analyse les dérives et propose des solutions, présente un point financier et prévoit les actions nécessaires à court et moyen terme ; </w:t>
      </w:r>
    </w:p>
    <w:p w14:paraId="34DCF5C5" w14:textId="77777777" w:rsidR="003C0DB5" w:rsidRPr="003744AF" w:rsidRDefault="003C0DB5" w:rsidP="003C0DB5">
      <w:pPr>
        <w:pStyle w:val="Default"/>
        <w:ind w:left="357"/>
        <w:rPr>
          <w:rFonts w:ascii="Arial Narrow" w:hAnsi="Arial Narrow"/>
          <w:sz w:val="22"/>
          <w:szCs w:val="22"/>
        </w:rPr>
      </w:pPr>
    </w:p>
    <w:p w14:paraId="1BCD5DF0" w14:textId="77777777" w:rsidR="003C0DB5" w:rsidRPr="003744AF" w:rsidRDefault="003C0DB5" w:rsidP="003C0DB5">
      <w:pPr>
        <w:pStyle w:val="Default"/>
        <w:ind w:left="357"/>
        <w:rPr>
          <w:rFonts w:ascii="Arial Narrow" w:hAnsi="Arial Narrow"/>
          <w:sz w:val="22"/>
          <w:szCs w:val="22"/>
        </w:rPr>
      </w:pPr>
      <w:r w:rsidRPr="003744AF">
        <w:rPr>
          <w:rFonts w:ascii="Arial Narrow" w:hAnsi="Arial Narrow"/>
          <w:sz w:val="22"/>
          <w:szCs w:val="22"/>
        </w:rPr>
        <w:t>En permanence :</w:t>
      </w:r>
    </w:p>
    <w:p w14:paraId="309982BA" w14:textId="77777777" w:rsidR="003C0DB5" w:rsidRPr="003744AF" w:rsidRDefault="003C0DB5" w:rsidP="003C0DB5">
      <w:pPr>
        <w:pStyle w:val="Default"/>
        <w:numPr>
          <w:ilvl w:val="0"/>
          <w:numId w:val="34"/>
        </w:numPr>
        <w:ind w:left="714" w:hanging="357"/>
        <w:rPr>
          <w:rFonts w:ascii="Arial Narrow" w:hAnsi="Arial Narrow"/>
          <w:sz w:val="22"/>
          <w:szCs w:val="22"/>
        </w:rPr>
      </w:pPr>
      <w:r w:rsidRPr="003744AF">
        <w:rPr>
          <w:rFonts w:ascii="Arial Narrow" w:hAnsi="Arial Narrow"/>
          <w:sz w:val="22"/>
          <w:szCs w:val="22"/>
        </w:rPr>
        <w:t xml:space="preserve">Il facilite les échanges entre le Maître d’Ouvrage et les autres acteurs ; </w:t>
      </w:r>
    </w:p>
    <w:p w14:paraId="0C38D870" w14:textId="77777777" w:rsidR="003C0DB5" w:rsidRPr="003744AF" w:rsidRDefault="003C0DB5" w:rsidP="003C0DB5">
      <w:pPr>
        <w:pStyle w:val="Default"/>
        <w:numPr>
          <w:ilvl w:val="0"/>
          <w:numId w:val="34"/>
        </w:numPr>
        <w:ind w:left="714" w:hanging="357"/>
        <w:rPr>
          <w:rFonts w:ascii="Arial Narrow" w:hAnsi="Arial Narrow"/>
          <w:sz w:val="22"/>
          <w:szCs w:val="22"/>
        </w:rPr>
      </w:pPr>
      <w:r w:rsidRPr="003744AF">
        <w:rPr>
          <w:rFonts w:ascii="Arial Narrow" w:hAnsi="Arial Narrow"/>
          <w:sz w:val="22"/>
          <w:szCs w:val="22"/>
        </w:rPr>
        <w:t xml:space="preserve">Il veille au respect des objectifs, notamment par l’analyse des prestations ; </w:t>
      </w:r>
    </w:p>
    <w:p w14:paraId="7BD4035F" w14:textId="77777777" w:rsidR="003C0DB5" w:rsidRPr="003744AF" w:rsidRDefault="003C0DB5" w:rsidP="003C0DB5">
      <w:pPr>
        <w:pStyle w:val="Default"/>
        <w:numPr>
          <w:ilvl w:val="0"/>
          <w:numId w:val="34"/>
        </w:numPr>
        <w:ind w:left="714" w:hanging="357"/>
        <w:rPr>
          <w:rFonts w:ascii="Arial Narrow" w:hAnsi="Arial Narrow"/>
          <w:sz w:val="22"/>
          <w:szCs w:val="22"/>
        </w:rPr>
      </w:pPr>
      <w:r w:rsidRPr="003744AF">
        <w:rPr>
          <w:rFonts w:ascii="Arial Narrow" w:hAnsi="Arial Narrow"/>
          <w:sz w:val="22"/>
          <w:szCs w:val="22"/>
        </w:rPr>
        <w:t>Il compare la prévision et la réalisation (coûts, délais…).</w:t>
      </w:r>
    </w:p>
    <w:p w14:paraId="0F9246AE" w14:textId="77777777" w:rsidR="003C0DB5" w:rsidRPr="00CB1B43" w:rsidRDefault="003C0DB5" w:rsidP="003C0DB5">
      <w:pPr>
        <w:pStyle w:val="Default"/>
        <w:ind w:left="714"/>
        <w:rPr>
          <w:rFonts w:ascii="Arial Narrow" w:hAnsi="Arial Narrow"/>
        </w:rPr>
      </w:pPr>
    </w:p>
    <w:p w14:paraId="79AE3BBA" w14:textId="77777777" w:rsidR="005D7C84" w:rsidRPr="005D7C84" w:rsidRDefault="005D7C84" w:rsidP="005D7C84">
      <w:pPr>
        <w:pStyle w:val="Titre2"/>
        <w:rPr>
          <w:b/>
          <w:i/>
        </w:rPr>
      </w:pPr>
      <w:bookmarkStart w:id="18" w:name="_Toc454493"/>
      <w:r>
        <w:rPr>
          <w:b/>
          <w:i/>
        </w:rPr>
        <w:t xml:space="preserve">5.1 </w:t>
      </w:r>
      <w:r w:rsidRPr="005D7C84">
        <w:rPr>
          <w:b/>
          <w:i/>
        </w:rPr>
        <w:t>Phase d’études préparatoires et d’établissement du programme</w:t>
      </w:r>
      <w:bookmarkEnd w:id="18"/>
    </w:p>
    <w:p w14:paraId="2C364974" w14:textId="77777777" w:rsidR="00990BD3" w:rsidRDefault="00990BD3" w:rsidP="00990BD3">
      <w:pPr>
        <w:pStyle w:val="Default"/>
      </w:pPr>
    </w:p>
    <w:p w14:paraId="39ACBCC9" w14:textId="77777777" w:rsidR="00990BD3" w:rsidRPr="003744AF" w:rsidRDefault="00990BD3" w:rsidP="00990BD3">
      <w:pPr>
        <w:pStyle w:val="Default"/>
        <w:rPr>
          <w:rFonts w:ascii="Arial Narrow" w:hAnsi="Arial Narrow"/>
          <w:sz w:val="22"/>
          <w:szCs w:val="22"/>
        </w:rPr>
      </w:pPr>
      <w:r w:rsidRPr="003744AF">
        <w:rPr>
          <w:rFonts w:ascii="Arial Narrow" w:hAnsi="Arial Narrow"/>
          <w:sz w:val="22"/>
          <w:szCs w:val="22"/>
        </w:rPr>
        <w:t>Le conducteur d’opération assistera le maître d’ouvrage pour le choix de l’équipe de programmistes :</w:t>
      </w:r>
    </w:p>
    <w:p w14:paraId="32D33619" w14:textId="77777777" w:rsidR="00E70BDA" w:rsidRPr="003744AF" w:rsidRDefault="00E70BDA" w:rsidP="00990BD3">
      <w:pPr>
        <w:pStyle w:val="Default"/>
        <w:ind w:left="708"/>
        <w:rPr>
          <w:rFonts w:ascii="Arial Narrow" w:hAnsi="Arial Narrow" w:cs="Sylfaen"/>
          <w:sz w:val="22"/>
          <w:szCs w:val="22"/>
        </w:rPr>
      </w:pPr>
      <w:r w:rsidRPr="003744AF">
        <w:rPr>
          <w:rFonts w:ascii="Arial Narrow" w:hAnsi="Arial Narrow" w:cs="Sylfaen"/>
          <w:sz w:val="22"/>
          <w:szCs w:val="22"/>
        </w:rPr>
        <w:lastRenderedPageBreak/>
        <w:t>- Définition des compétences à détenir par l’équipe ;</w:t>
      </w:r>
    </w:p>
    <w:p w14:paraId="6BCF3712" w14:textId="77777777" w:rsidR="00990BD3" w:rsidRPr="003744AF" w:rsidRDefault="00990BD3" w:rsidP="00990BD3">
      <w:pPr>
        <w:pStyle w:val="Default"/>
        <w:ind w:left="708"/>
        <w:rPr>
          <w:rFonts w:ascii="Arial Narrow" w:hAnsi="Arial Narrow"/>
          <w:sz w:val="22"/>
          <w:szCs w:val="22"/>
        </w:rPr>
      </w:pPr>
      <w:r w:rsidRPr="003744AF">
        <w:rPr>
          <w:rFonts w:ascii="Arial Narrow" w:hAnsi="Arial Narrow" w:cs="Sylfaen"/>
          <w:sz w:val="22"/>
          <w:szCs w:val="22"/>
        </w:rPr>
        <w:t xml:space="preserve">- </w:t>
      </w:r>
      <w:r w:rsidRPr="003744AF">
        <w:rPr>
          <w:rFonts w:ascii="Arial Narrow" w:hAnsi="Arial Narrow"/>
          <w:sz w:val="22"/>
          <w:szCs w:val="22"/>
        </w:rPr>
        <w:t xml:space="preserve">Etablir le dossier de consultation; </w:t>
      </w:r>
    </w:p>
    <w:p w14:paraId="07808D27" w14:textId="77777777" w:rsidR="00990BD3" w:rsidRPr="003744AF" w:rsidRDefault="00990BD3" w:rsidP="00990BD3">
      <w:pPr>
        <w:pStyle w:val="Default"/>
        <w:ind w:left="708"/>
        <w:rPr>
          <w:rFonts w:ascii="Arial Narrow" w:hAnsi="Arial Narrow"/>
          <w:sz w:val="22"/>
          <w:szCs w:val="22"/>
        </w:rPr>
      </w:pPr>
      <w:r w:rsidRPr="003744AF">
        <w:rPr>
          <w:rFonts w:ascii="Arial Narrow" w:hAnsi="Arial Narrow" w:cs="Sylfaen"/>
          <w:sz w:val="22"/>
          <w:szCs w:val="22"/>
        </w:rPr>
        <w:t xml:space="preserve">- </w:t>
      </w:r>
      <w:r w:rsidRPr="003744AF">
        <w:rPr>
          <w:rFonts w:ascii="Arial Narrow" w:hAnsi="Arial Narrow"/>
          <w:sz w:val="22"/>
          <w:szCs w:val="22"/>
        </w:rPr>
        <w:t xml:space="preserve">Rédiger le rapport d’analyse des offres ;  </w:t>
      </w:r>
    </w:p>
    <w:p w14:paraId="69B3BBF3" w14:textId="77777777" w:rsidR="00990BD3" w:rsidRPr="003744AF" w:rsidRDefault="00990BD3" w:rsidP="00990BD3">
      <w:pPr>
        <w:pStyle w:val="Default"/>
        <w:ind w:left="708"/>
        <w:rPr>
          <w:rFonts w:ascii="Arial Narrow" w:hAnsi="Arial Narrow"/>
          <w:sz w:val="22"/>
          <w:szCs w:val="22"/>
        </w:rPr>
      </w:pPr>
      <w:r w:rsidRPr="003744AF">
        <w:rPr>
          <w:rFonts w:ascii="Arial Narrow" w:hAnsi="Arial Narrow" w:cs="Sylfaen"/>
          <w:sz w:val="22"/>
          <w:szCs w:val="22"/>
        </w:rPr>
        <w:t xml:space="preserve">- </w:t>
      </w:r>
      <w:r w:rsidRPr="003744AF">
        <w:rPr>
          <w:rFonts w:ascii="Arial Narrow" w:hAnsi="Arial Narrow"/>
          <w:sz w:val="22"/>
          <w:szCs w:val="22"/>
        </w:rPr>
        <w:t xml:space="preserve">Assister le Maître d’ouvrage pour la négociation des offres des candidats ; </w:t>
      </w:r>
    </w:p>
    <w:p w14:paraId="2F3E4E9E" w14:textId="77777777" w:rsidR="00990BD3" w:rsidRPr="003744AF" w:rsidRDefault="00990BD3" w:rsidP="00990BD3">
      <w:pPr>
        <w:pStyle w:val="Default"/>
        <w:ind w:left="708"/>
        <w:rPr>
          <w:rFonts w:ascii="Arial Narrow" w:hAnsi="Arial Narrow"/>
          <w:sz w:val="22"/>
          <w:szCs w:val="22"/>
        </w:rPr>
      </w:pPr>
      <w:r w:rsidRPr="003744AF">
        <w:rPr>
          <w:rFonts w:ascii="Arial Narrow" w:hAnsi="Arial Narrow" w:cs="Sylfaen"/>
          <w:sz w:val="22"/>
          <w:szCs w:val="22"/>
        </w:rPr>
        <w:t xml:space="preserve">- </w:t>
      </w:r>
      <w:r w:rsidRPr="003744AF">
        <w:rPr>
          <w:rFonts w:ascii="Arial Narrow" w:hAnsi="Arial Narrow"/>
          <w:sz w:val="22"/>
          <w:szCs w:val="22"/>
        </w:rPr>
        <w:t xml:space="preserve">Assister le Maître d’ouvrage pour la notification de sa décision à l’ensemble des candidats ; </w:t>
      </w:r>
    </w:p>
    <w:p w14:paraId="045AC81D" w14:textId="77777777" w:rsidR="00990BD3" w:rsidRPr="003744AF" w:rsidRDefault="00990BD3" w:rsidP="008A1274">
      <w:pPr>
        <w:pStyle w:val="Default"/>
        <w:rPr>
          <w:rFonts w:ascii="Arial Narrow" w:hAnsi="Arial Narrow"/>
          <w:sz w:val="22"/>
          <w:szCs w:val="22"/>
        </w:rPr>
      </w:pPr>
    </w:p>
    <w:p w14:paraId="29BBA34E" w14:textId="77777777" w:rsidR="00174298" w:rsidRPr="003744AF" w:rsidRDefault="00174298" w:rsidP="008A1274">
      <w:pPr>
        <w:pStyle w:val="Default"/>
        <w:rPr>
          <w:rFonts w:ascii="Arial Narrow" w:hAnsi="Arial Narrow"/>
          <w:sz w:val="22"/>
          <w:szCs w:val="22"/>
        </w:rPr>
      </w:pPr>
      <w:r w:rsidRPr="003744AF">
        <w:rPr>
          <w:rFonts w:ascii="Arial Narrow" w:hAnsi="Arial Narrow"/>
          <w:sz w:val="22"/>
          <w:szCs w:val="22"/>
        </w:rPr>
        <w:t>Il assistera le maître d’ouvrage, pour la passation et le suivi des marchés connexes : topographie, diagnostics divers, en :</w:t>
      </w:r>
    </w:p>
    <w:p w14:paraId="1E74A59B" w14:textId="77777777" w:rsidR="00174298" w:rsidRPr="003744AF" w:rsidRDefault="00174298" w:rsidP="00174298">
      <w:pPr>
        <w:pStyle w:val="Default"/>
        <w:ind w:left="708"/>
        <w:rPr>
          <w:rFonts w:ascii="Arial Narrow" w:hAnsi="Arial Narrow"/>
          <w:sz w:val="22"/>
          <w:szCs w:val="22"/>
        </w:rPr>
      </w:pPr>
      <w:r w:rsidRPr="003744AF">
        <w:rPr>
          <w:rFonts w:ascii="Arial Narrow" w:hAnsi="Arial Narrow" w:cs="Sylfaen"/>
          <w:sz w:val="22"/>
          <w:szCs w:val="22"/>
        </w:rPr>
        <w:t xml:space="preserve">- </w:t>
      </w:r>
      <w:r w:rsidRPr="003744AF">
        <w:rPr>
          <w:rFonts w:ascii="Arial Narrow" w:hAnsi="Arial Narrow"/>
          <w:sz w:val="22"/>
          <w:szCs w:val="22"/>
        </w:rPr>
        <w:t xml:space="preserve">Etablissant le dossier de consultation; </w:t>
      </w:r>
    </w:p>
    <w:p w14:paraId="7C01DC9C" w14:textId="77777777" w:rsidR="00174298" w:rsidRPr="003744AF" w:rsidRDefault="00174298" w:rsidP="00174298">
      <w:pPr>
        <w:pStyle w:val="Default"/>
        <w:ind w:left="708"/>
        <w:rPr>
          <w:rFonts w:ascii="Arial Narrow" w:hAnsi="Arial Narrow"/>
          <w:sz w:val="22"/>
          <w:szCs w:val="22"/>
        </w:rPr>
      </w:pPr>
      <w:r w:rsidRPr="003744AF">
        <w:rPr>
          <w:rFonts w:ascii="Arial Narrow" w:hAnsi="Arial Narrow" w:cs="Sylfaen"/>
          <w:sz w:val="22"/>
          <w:szCs w:val="22"/>
        </w:rPr>
        <w:t xml:space="preserve">- </w:t>
      </w:r>
      <w:r w:rsidRPr="003744AF">
        <w:rPr>
          <w:rFonts w:ascii="Arial Narrow" w:hAnsi="Arial Narrow"/>
          <w:sz w:val="22"/>
          <w:szCs w:val="22"/>
        </w:rPr>
        <w:t xml:space="preserve">Rédigeant le rapport d’analyse des offres ;  </w:t>
      </w:r>
    </w:p>
    <w:p w14:paraId="6E793A70" w14:textId="77777777" w:rsidR="00174298" w:rsidRPr="003744AF" w:rsidRDefault="00174298" w:rsidP="00174298">
      <w:pPr>
        <w:pStyle w:val="Default"/>
        <w:ind w:left="708"/>
        <w:rPr>
          <w:rFonts w:ascii="Arial Narrow" w:hAnsi="Arial Narrow"/>
          <w:sz w:val="22"/>
          <w:szCs w:val="22"/>
        </w:rPr>
      </w:pPr>
      <w:r w:rsidRPr="003744AF">
        <w:rPr>
          <w:rFonts w:ascii="Arial Narrow" w:hAnsi="Arial Narrow" w:cs="Sylfaen"/>
          <w:sz w:val="22"/>
          <w:szCs w:val="22"/>
        </w:rPr>
        <w:t xml:space="preserve">- </w:t>
      </w:r>
      <w:r w:rsidRPr="003744AF">
        <w:rPr>
          <w:rFonts w:ascii="Arial Narrow" w:hAnsi="Arial Narrow"/>
          <w:sz w:val="22"/>
          <w:szCs w:val="22"/>
        </w:rPr>
        <w:t xml:space="preserve">Assistant le Maître d’ouvrage pour la négociation des offres des candidats ; </w:t>
      </w:r>
    </w:p>
    <w:p w14:paraId="3BC3DEF0" w14:textId="77777777" w:rsidR="00174298" w:rsidRPr="003744AF" w:rsidRDefault="00174298" w:rsidP="00174298">
      <w:pPr>
        <w:pStyle w:val="Default"/>
        <w:ind w:left="708"/>
        <w:rPr>
          <w:rFonts w:ascii="Arial Narrow" w:hAnsi="Arial Narrow"/>
          <w:sz w:val="22"/>
          <w:szCs w:val="22"/>
        </w:rPr>
      </w:pPr>
      <w:r w:rsidRPr="003744AF">
        <w:rPr>
          <w:rFonts w:ascii="Arial Narrow" w:hAnsi="Arial Narrow" w:cs="Sylfaen"/>
          <w:sz w:val="22"/>
          <w:szCs w:val="22"/>
        </w:rPr>
        <w:t xml:space="preserve">- </w:t>
      </w:r>
      <w:r w:rsidRPr="003744AF">
        <w:rPr>
          <w:rFonts w:ascii="Arial Narrow" w:hAnsi="Arial Narrow"/>
          <w:sz w:val="22"/>
          <w:szCs w:val="22"/>
        </w:rPr>
        <w:t xml:space="preserve">Assistant le Maître d’ouvrage pour la notification de sa décision à l’ensemble des candidats ; </w:t>
      </w:r>
    </w:p>
    <w:p w14:paraId="644C6797" w14:textId="77777777" w:rsidR="00174298" w:rsidRPr="003744AF" w:rsidRDefault="00174298" w:rsidP="008A1274">
      <w:pPr>
        <w:pStyle w:val="Default"/>
        <w:rPr>
          <w:rFonts w:ascii="Arial Narrow" w:hAnsi="Arial Narrow"/>
          <w:sz w:val="22"/>
          <w:szCs w:val="22"/>
        </w:rPr>
      </w:pPr>
    </w:p>
    <w:p w14:paraId="622EF3DB" w14:textId="77777777" w:rsidR="008A1274" w:rsidRPr="003744AF" w:rsidRDefault="003308C3" w:rsidP="008A1274">
      <w:pPr>
        <w:pStyle w:val="Default"/>
        <w:rPr>
          <w:rFonts w:ascii="Arial Narrow" w:hAnsi="Arial Narrow"/>
          <w:sz w:val="22"/>
          <w:szCs w:val="22"/>
        </w:rPr>
      </w:pPr>
      <w:r w:rsidRPr="003744AF">
        <w:rPr>
          <w:rFonts w:ascii="Arial Narrow" w:hAnsi="Arial Narrow"/>
          <w:sz w:val="22"/>
          <w:szCs w:val="22"/>
        </w:rPr>
        <w:t>Une fois le marché de programmation notifié, le conducteur d’opération :</w:t>
      </w:r>
    </w:p>
    <w:p w14:paraId="3E4DF6E5" w14:textId="77777777" w:rsidR="003308C3" w:rsidRPr="003744AF" w:rsidRDefault="003308C3" w:rsidP="003308C3">
      <w:pPr>
        <w:pStyle w:val="Default"/>
        <w:numPr>
          <w:ilvl w:val="0"/>
          <w:numId w:val="35"/>
        </w:numPr>
        <w:rPr>
          <w:rFonts w:ascii="Arial Narrow" w:hAnsi="Arial Narrow"/>
          <w:sz w:val="22"/>
          <w:szCs w:val="22"/>
        </w:rPr>
      </w:pPr>
      <w:r w:rsidRPr="003744AF">
        <w:rPr>
          <w:rFonts w:ascii="Arial Narrow" w:hAnsi="Arial Narrow"/>
          <w:sz w:val="22"/>
          <w:szCs w:val="22"/>
        </w:rPr>
        <w:t>Assistera le maître d’ouvrage pour l’organisation des réunions avec les intervenants concernés ;</w:t>
      </w:r>
    </w:p>
    <w:p w14:paraId="50057CF7" w14:textId="77777777" w:rsidR="003308C3" w:rsidRPr="003744AF" w:rsidRDefault="003308C3" w:rsidP="003308C3">
      <w:pPr>
        <w:pStyle w:val="Default"/>
        <w:numPr>
          <w:ilvl w:val="0"/>
          <w:numId w:val="35"/>
        </w:numPr>
        <w:rPr>
          <w:rFonts w:ascii="Arial Narrow" w:hAnsi="Arial Narrow"/>
          <w:sz w:val="22"/>
          <w:szCs w:val="22"/>
        </w:rPr>
      </w:pPr>
      <w:r w:rsidRPr="003744AF">
        <w:rPr>
          <w:rFonts w:ascii="Arial Narrow" w:hAnsi="Arial Narrow"/>
          <w:sz w:val="22"/>
          <w:szCs w:val="22"/>
        </w:rPr>
        <w:t>Assurera le suivi de l’avancement des différentes études ;</w:t>
      </w:r>
    </w:p>
    <w:p w14:paraId="7D97FE65" w14:textId="77777777" w:rsidR="00E52398" w:rsidRPr="003744AF" w:rsidRDefault="00E52398" w:rsidP="003308C3">
      <w:pPr>
        <w:pStyle w:val="Default"/>
        <w:numPr>
          <w:ilvl w:val="0"/>
          <w:numId w:val="35"/>
        </w:numPr>
        <w:rPr>
          <w:rFonts w:ascii="Arial Narrow" w:hAnsi="Arial Narrow"/>
          <w:sz w:val="22"/>
          <w:szCs w:val="22"/>
        </w:rPr>
      </w:pPr>
      <w:r w:rsidRPr="003744AF">
        <w:rPr>
          <w:rFonts w:ascii="Arial Narrow" w:hAnsi="Arial Narrow"/>
          <w:sz w:val="22"/>
          <w:szCs w:val="22"/>
        </w:rPr>
        <w:t>Participera aux réunions ;</w:t>
      </w:r>
    </w:p>
    <w:p w14:paraId="4B0773C2" w14:textId="77777777" w:rsidR="003308C3" w:rsidRPr="003744AF" w:rsidRDefault="003308C3" w:rsidP="003308C3">
      <w:pPr>
        <w:pStyle w:val="Default"/>
        <w:numPr>
          <w:ilvl w:val="0"/>
          <w:numId w:val="35"/>
        </w:numPr>
        <w:rPr>
          <w:rFonts w:ascii="Arial Narrow" w:hAnsi="Arial Narrow"/>
          <w:sz w:val="22"/>
          <w:szCs w:val="22"/>
        </w:rPr>
      </w:pPr>
      <w:r w:rsidRPr="003744AF">
        <w:rPr>
          <w:rFonts w:ascii="Arial Narrow" w:hAnsi="Arial Narrow"/>
          <w:sz w:val="22"/>
          <w:szCs w:val="22"/>
        </w:rPr>
        <w:t>Assistera le maître d’ouvrage pour le contrôle de la qualité des documents produits et leur conformités aux objectifs poursuivis ;</w:t>
      </w:r>
    </w:p>
    <w:p w14:paraId="77F0B81C" w14:textId="77777777" w:rsidR="003308C3" w:rsidRPr="003744AF" w:rsidRDefault="003308C3" w:rsidP="003308C3">
      <w:pPr>
        <w:pStyle w:val="Default"/>
        <w:numPr>
          <w:ilvl w:val="0"/>
          <w:numId w:val="35"/>
        </w:numPr>
        <w:rPr>
          <w:rFonts w:ascii="Arial Narrow" w:hAnsi="Arial Narrow"/>
          <w:sz w:val="22"/>
          <w:szCs w:val="22"/>
        </w:rPr>
      </w:pPr>
      <w:r w:rsidRPr="003744AF">
        <w:rPr>
          <w:rFonts w:ascii="Arial Narrow" w:hAnsi="Arial Narrow"/>
          <w:sz w:val="22"/>
          <w:szCs w:val="22"/>
        </w:rPr>
        <w:t>Assistera le maître d’ouvrage pour le choix de la solution parmi celles proposée</w:t>
      </w:r>
      <w:r w:rsidR="00562661" w:rsidRPr="003744AF">
        <w:rPr>
          <w:rFonts w:ascii="Arial Narrow" w:hAnsi="Arial Narrow"/>
          <w:sz w:val="22"/>
          <w:szCs w:val="22"/>
        </w:rPr>
        <w:t>s</w:t>
      </w:r>
      <w:r w:rsidRPr="003744AF">
        <w:rPr>
          <w:rFonts w:ascii="Arial Narrow" w:hAnsi="Arial Narrow"/>
          <w:sz w:val="22"/>
          <w:szCs w:val="22"/>
        </w:rPr>
        <w:t xml:space="preserve"> par le programmiste ;</w:t>
      </w:r>
    </w:p>
    <w:p w14:paraId="68D3F3D2" w14:textId="77777777" w:rsidR="003308C3" w:rsidRPr="003744AF" w:rsidRDefault="003308C3" w:rsidP="003308C3">
      <w:pPr>
        <w:pStyle w:val="Default"/>
        <w:numPr>
          <w:ilvl w:val="0"/>
          <w:numId w:val="35"/>
        </w:numPr>
        <w:rPr>
          <w:rFonts w:ascii="Arial Narrow" w:hAnsi="Arial Narrow"/>
          <w:sz w:val="22"/>
          <w:szCs w:val="22"/>
        </w:rPr>
      </w:pPr>
      <w:r w:rsidRPr="003744AF">
        <w:rPr>
          <w:rFonts w:ascii="Arial Narrow" w:hAnsi="Arial Narrow"/>
          <w:sz w:val="22"/>
          <w:szCs w:val="22"/>
        </w:rPr>
        <w:t>Proposera au maître d’ouvrage un processus de validation ;</w:t>
      </w:r>
    </w:p>
    <w:p w14:paraId="263D9DA0" w14:textId="77777777" w:rsidR="003308C3" w:rsidRPr="003744AF" w:rsidRDefault="003308C3" w:rsidP="003308C3">
      <w:pPr>
        <w:pStyle w:val="Default"/>
        <w:numPr>
          <w:ilvl w:val="0"/>
          <w:numId w:val="35"/>
        </w:numPr>
        <w:rPr>
          <w:rFonts w:ascii="Arial Narrow" w:hAnsi="Arial Narrow"/>
          <w:sz w:val="22"/>
          <w:szCs w:val="22"/>
        </w:rPr>
      </w:pPr>
      <w:r w:rsidRPr="003744AF">
        <w:rPr>
          <w:rFonts w:ascii="Arial Narrow" w:hAnsi="Arial Narrow"/>
          <w:sz w:val="22"/>
          <w:szCs w:val="22"/>
        </w:rPr>
        <w:t>Assistera le maître d’ouvrage pour la validation finale du programme ;</w:t>
      </w:r>
    </w:p>
    <w:p w14:paraId="24D4D0E7" w14:textId="77777777" w:rsidR="00E52398" w:rsidRDefault="00E52398" w:rsidP="009C32C8">
      <w:pPr>
        <w:pStyle w:val="Titre2"/>
        <w:rPr>
          <w:b/>
          <w:i/>
        </w:rPr>
      </w:pPr>
    </w:p>
    <w:p w14:paraId="135EF63A" w14:textId="25C0440E" w:rsidR="005D7C84" w:rsidRPr="009C32C8" w:rsidRDefault="009C32C8" w:rsidP="009C32C8">
      <w:pPr>
        <w:pStyle w:val="Titre2"/>
        <w:rPr>
          <w:b/>
          <w:i/>
        </w:rPr>
      </w:pPr>
      <w:bookmarkStart w:id="19" w:name="_Toc454494"/>
      <w:r w:rsidRPr="009C32C8">
        <w:rPr>
          <w:b/>
          <w:i/>
        </w:rPr>
        <w:t xml:space="preserve">5.2 Phase de passation du marché </w:t>
      </w:r>
      <w:bookmarkEnd w:id="19"/>
      <w:r w:rsidR="00D35AE2">
        <w:rPr>
          <w:b/>
          <w:i/>
        </w:rPr>
        <w:t>global sectoriel</w:t>
      </w:r>
    </w:p>
    <w:p w14:paraId="3D18CD69" w14:textId="77777777" w:rsidR="009C32C8" w:rsidRDefault="009C32C8" w:rsidP="00F223F3">
      <w:pPr>
        <w:rPr>
          <w:rFonts w:ascii="Arial Narrow" w:hAnsi="Arial Narrow"/>
        </w:rPr>
      </w:pPr>
    </w:p>
    <w:p w14:paraId="7B8D13C7" w14:textId="23379F20" w:rsidR="00C1533A" w:rsidRPr="003744AF" w:rsidRDefault="00C1533A" w:rsidP="00F223F3">
      <w:pPr>
        <w:rPr>
          <w:rFonts w:ascii="Arial Narrow" w:hAnsi="Arial Narrow"/>
          <w:sz w:val="22"/>
          <w:szCs w:val="22"/>
        </w:rPr>
      </w:pPr>
      <w:r w:rsidRPr="003744AF">
        <w:rPr>
          <w:rFonts w:ascii="Arial Narrow" w:hAnsi="Arial Narrow"/>
          <w:sz w:val="22"/>
          <w:szCs w:val="22"/>
        </w:rPr>
        <w:t xml:space="preserve">Le conducteur d’opération assistera le maître d’ouvrage pour toute la procédure de passation du marché </w:t>
      </w:r>
      <w:r w:rsidR="00FE48E6">
        <w:rPr>
          <w:rFonts w:ascii="Arial Narrow" w:hAnsi="Arial Narrow"/>
          <w:sz w:val="22"/>
          <w:szCs w:val="22"/>
        </w:rPr>
        <w:t xml:space="preserve">global sectoriel </w:t>
      </w:r>
      <w:r w:rsidRPr="003744AF">
        <w:rPr>
          <w:rFonts w:ascii="Arial Narrow" w:hAnsi="Arial Narrow"/>
          <w:sz w:val="22"/>
          <w:szCs w:val="22"/>
        </w:rPr>
        <w:t>:</w:t>
      </w:r>
    </w:p>
    <w:p w14:paraId="6E3CA2F0" w14:textId="77777777" w:rsidR="00C1533A" w:rsidRPr="003744AF" w:rsidRDefault="00C1533A" w:rsidP="00C1533A">
      <w:pPr>
        <w:pStyle w:val="Paragraphedeliste"/>
        <w:numPr>
          <w:ilvl w:val="0"/>
          <w:numId w:val="36"/>
        </w:numPr>
        <w:rPr>
          <w:rFonts w:ascii="Arial Narrow" w:hAnsi="Arial Narrow"/>
          <w:sz w:val="22"/>
          <w:szCs w:val="22"/>
        </w:rPr>
      </w:pPr>
      <w:r w:rsidRPr="003744AF">
        <w:rPr>
          <w:rFonts w:ascii="Arial Narrow" w:hAnsi="Arial Narrow"/>
          <w:sz w:val="22"/>
          <w:szCs w:val="22"/>
        </w:rPr>
        <w:t>Assistance à la rédaction de l’avis de publicité ;</w:t>
      </w:r>
    </w:p>
    <w:p w14:paraId="2743D5E3" w14:textId="146D581F" w:rsidR="00C1533A" w:rsidRPr="003744AF" w:rsidRDefault="00C1533A" w:rsidP="00C1533A">
      <w:pPr>
        <w:pStyle w:val="Paragraphedeliste"/>
        <w:numPr>
          <w:ilvl w:val="0"/>
          <w:numId w:val="36"/>
        </w:numPr>
        <w:rPr>
          <w:rFonts w:ascii="Arial Narrow" w:hAnsi="Arial Narrow"/>
          <w:sz w:val="22"/>
          <w:szCs w:val="22"/>
        </w:rPr>
      </w:pPr>
      <w:r w:rsidRPr="003744AF">
        <w:rPr>
          <w:rFonts w:ascii="Arial Narrow" w:hAnsi="Arial Narrow"/>
          <w:sz w:val="22"/>
          <w:szCs w:val="22"/>
        </w:rPr>
        <w:t xml:space="preserve">Organiser les opérations de sélection des candidatures (notamment secrétariat du </w:t>
      </w:r>
      <w:r w:rsidR="008E7CDB">
        <w:rPr>
          <w:rFonts w:ascii="Arial Narrow" w:hAnsi="Arial Narrow"/>
          <w:sz w:val="22"/>
          <w:szCs w:val="22"/>
        </w:rPr>
        <w:t>comité de sélection</w:t>
      </w:r>
      <w:r w:rsidRPr="003744AF">
        <w:rPr>
          <w:rFonts w:ascii="Arial Narrow" w:hAnsi="Arial Narrow"/>
          <w:sz w:val="22"/>
          <w:szCs w:val="22"/>
        </w:rPr>
        <w:t>, établissement des procès-verbaux) ;</w:t>
      </w:r>
    </w:p>
    <w:p w14:paraId="70713350" w14:textId="77777777" w:rsidR="00C1533A" w:rsidRPr="003744AF" w:rsidRDefault="00C1533A" w:rsidP="00C1533A">
      <w:pPr>
        <w:pStyle w:val="Paragraphedeliste"/>
        <w:numPr>
          <w:ilvl w:val="0"/>
          <w:numId w:val="36"/>
        </w:numPr>
        <w:rPr>
          <w:rFonts w:ascii="Arial Narrow" w:hAnsi="Arial Narrow"/>
          <w:sz w:val="22"/>
          <w:szCs w:val="22"/>
        </w:rPr>
      </w:pPr>
      <w:r w:rsidRPr="003744AF">
        <w:rPr>
          <w:rFonts w:ascii="Arial Narrow" w:hAnsi="Arial Narrow"/>
          <w:sz w:val="22"/>
          <w:szCs w:val="22"/>
        </w:rPr>
        <w:t>Assister le Maître d’ouvrage pour la sélection des candidatures : rédaction du rapport d’analyse des candidatures ;</w:t>
      </w:r>
    </w:p>
    <w:p w14:paraId="41CA79B3" w14:textId="77777777" w:rsidR="00C1533A" w:rsidRPr="003744AF" w:rsidRDefault="00C1533A" w:rsidP="00C1533A">
      <w:pPr>
        <w:pStyle w:val="Paragraphedeliste"/>
        <w:numPr>
          <w:ilvl w:val="0"/>
          <w:numId w:val="36"/>
        </w:numPr>
        <w:rPr>
          <w:rFonts w:ascii="Arial Narrow" w:hAnsi="Arial Narrow"/>
          <w:sz w:val="22"/>
          <w:szCs w:val="22"/>
        </w:rPr>
      </w:pPr>
      <w:r w:rsidRPr="003744AF">
        <w:rPr>
          <w:rFonts w:ascii="Arial Narrow" w:hAnsi="Arial Narrow"/>
          <w:sz w:val="22"/>
          <w:szCs w:val="22"/>
        </w:rPr>
        <w:t>Constituer le DCE remis aux candidats admis à concourir ;</w:t>
      </w:r>
    </w:p>
    <w:p w14:paraId="0FABA8C3" w14:textId="77777777" w:rsidR="00C1533A" w:rsidRPr="003744AF" w:rsidRDefault="00C1533A" w:rsidP="00C1533A">
      <w:pPr>
        <w:pStyle w:val="Paragraphedeliste"/>
        <w:numPr>
          <w:ilvl w:val="0"/>
          <w:numId w:val="36"/>
        </w:numPr>
        <w:rPr>
          <w:rFonts w:ascii="Arial Narrow" w:hAnsi="Arial Narrow"/>
          <w:sz w:val="22"/>
          <w:szCs w:val="22"/>
        </w:rPr>
      </w:pPr>
      <w:r w:rsidRPr="003744AF">
        <w:rPr>
          <w:rFonts w:ascii="Arial Narrow" w:hAnsi="Arial Narrow"/>
          <w:sz w:val="22"/>
          <w:szCs w:val="22"/>
        </w:rPr>
        <w:t>Assister le maître d’ouvrage lors de la phase de consultation : réponses aux questions des candidats, organisation des visites de site, etc. ;</w:t>
      </w:r>
    </w:p>
    <w:p w14:paraId="4776076C" w14:textId="77777777" w:rsidR="00C1533A" w:rsidRPr="003744AF" w:rsidRDefault="00C1533A" w:rsidP="00C1533A">
      <w:pPr>
        <w:pStyle w:val="Paragraphedeliste"/>
        <w:numPr>
          <w:ilvl w:val="0"/>
          <w:numId w:val="36"/>
        </w:numPr>
        <w:rPr>
          <w:rFonts w:ascii="Arial Narrow" w:hAnsi="Arial Narrow"/>
          <w:sz w:val="22"/>
          <w:szCs w:val="22"/>
        </w:rPr>
      </w:pPr>
      <w:r w:rsidRPr="003744AF">
        <w:rPr>
          <w:rFonts w:ascii="Arial Narrow" w:hAnsi="Arial Narrow"/>
          <w:sz w:val="22"/>
          <w:szCs w:val="22"/>
        </w:rPr>
        <w:t xml:space="preserve">Assister le Maître d’ouvrage pour la sélection des groupements : organisation des commissions techniques, </w:t>
      </w:r>
      <w:r w:rsidR="009C3F9D" w:rsidRPr="003744AF">
        <w:rPr>
          <w:rFonts w:ascii="Arial Narrow" w:hAnsi="Arial Narrow"/>
          <w:sz w:val="22"/>
          <w:szCs w:val="22"/>
        </w:rPr>
        <w:t xml:space="preserve">avis des tiers, </w:t>
      </w:r>
      <w:r w:rsidRPr="003744AF">
        <w:rPr>
          <w:rFonts w:ascii="Arial Narrow" w:hAnsi="Arial Narrow"/>
          <w:sz w:val="22"/>
          <w:szCs w:val="22"/>
        </w:rPr>
        <w:t>rédaction du rapport d’analyse des projets ;</w:t>
      </w:r>
    </w:p>
    <w:p w14:paraId="1607981F" w14:textId="33DC7652" w:rsidR="00C1533A" w:rsidRPr="003744AF" w:rsidRDefault="00C1533A" w:rsidP="00C1533A">
      <w:pPr>
        <w:pStyle w:val="Paragraphedeliste"/>
        <w:numPr>
          <w:ilvl w:val="0"/>
          <w:numId w:val="36"/>
        </w:numPr>
        <w:rPr>
          <w:rFonts w:ascii="Arial Narrow" w:hAnsi="Arial Narrow"/>
          <w:sz w:val="22"/>
          <w:szCs w:val="22"/>
        </w:rPr>
      </w:pPr>
      <w:r w:rsidRPr="003744AF">
        <w:rPr>
          <w:rFonts w:ascii="Arial Narrow" w:hAnsi="Arial Narrow"/>
          <w:sz w:val="22"/>
          <w:szCs w:val="22"/>
        </w:rPr>
        <w:t xml:space="preserve">Assister le Maître d’ouvrage pour le choix du </w:t>
      </w:r>
      <w:r w:rsidR="00952FB5" w:rsidRPr="003744AF">
        <w:rPr>
          <w:rFonts w:ascii="Arial Narrow" w:hAnsi="Arial Narrow"/>
          <w:sz w:val="22"/>
          <w:szCs w:val="22"/>
        </w:rPr>
        <w:t>groupement</w:t>
      </w:r>
      <w:r w:rsidRPr="003744AF">
        <w:rPr>
          <w:rFonts w:ascii="Arial Narrow" w:hAnsi="Arial Narrow"/>
          <w:sz w:val="22"/>
          <w:szCs w:val="22"/>
        </w:rPr>
        <w:t xml:space="preserve"> (notamment secrétariat du </w:t>
      </w:r>
      <w:r w:rsidR="00D35AE2">
        <w:rPr>
          <w:rFonts w:ascii="Arial Narrow" w:hAnsi="Arial Narrow"/>
          <w:sz w:val="22"/>
          <w:szCs w:val="22"/>
        </w:rPr>
        <w:t>comité de sélection</w:t>
      </w:r>
      <w:r w:rsidRPr="003744AF">
        <w:rPr>
          <w:rFonts w:ascii="Arial Narrow" w:hAnsi="Arial Narrow"/>
          <w:sz w:val="22"/>
          <w:szCs w:val="22"/>
        </w:rPr>
        <w:t>, établissement des procès-verbaux) ;</w:t>
      </w:r>
    </w:p>
    <w:p w14:paraId="3C63A797" w14:textId="7803020F" w:rsidR="00952FB5" w:rsidRPr="003744AF" w:rsidRDefault="00952FB5" w:rsidP="00952FB5">
      <w:pPr>
        <w:pStyle w:val="Paragraphedeliste"/>
        <w:numPr>
          <w:ilvl w:val="0"/>
          <w:numId w:val="36"/>
        </w:numPr>
        <w:rPr>
          <w:rFonts w:ascii="Arial Narrow" w:hAnsi="Arial Narrow"/>
          <w:sz w:val="22"/>
          <w:szCs w:val="22"/>
        </w:rPr>
      </w:pPr>
      <w:r w:rsidRPr="003744AF">
        <w:rPr>
          <w:rFonts w:ascii="Arial Narrow" w:hAnsi="Arial Narrow"/>
          <w:sz w:val="22"/>
          <w:szCs w:val="22"/>
        </w:rPr>
        <w:t xml:space="preserve">Participer au </w:t>
      </w:r>
      <w:r w:rsidR="00D35AE2">
        <w:rPr>
          <w:rFonts w:ascii="Arial Narrow" w:hAnsi="Arial Narrow"/>
          <w:sz w:val="22"/>
          <w:szCs w:val="22"/>
        </w:rPr>
        <w:t>comité de sélection</w:t>
      </w:r>
      <w:r w:rsidRPr="003744AF">
        <w:rPr>
          <w:rFonts w:ascii="Arial Narrow" w:hAnsi="Arial Narrow"/>
          <w:sz w:val="22"/>
          <w:szCs w:val="22"/>
        </w:rPr>
        <w:t> ;</w:t>
      </w:r>
    </w:p>
    <w:p w14:paraId="56212CE3" w14:textId="77777777" w:rsidR="00952FB5" w:rsidRPr="003744AF" w:rsidRDefault="00952FB5" w:rsidP="00952FB5">
      <w:pPr>
        <w:pStyle w:val="Paragraphedeliste"/>
        <w:numPr>
          <w:ilvl w:val="0"/>
          <w:numId w:val="36"/>
        </w:numPr>
        <w:rPr>
          <w:rFonts w:ascii="Arial Narrow" w:hAnsi="Arial Narrow"/>
          <w:sz w:val="22"/>
          <w:szCs w:val="22"/>
        </w:rPr>
      </w:pPr>
      <w:r w:rsidRPr="003744AF">
        <w:rPr>
          <w:rFonts w:ascii="Arial Narrow" w:hAnsi="Arial Narrow"/>
          <w:sz w:val="22"/>
          <w:szCs w:val="22"/>
        </w:rPr>
        <w:t>Rédiger le rapport d’analyse des projets ;</w:t>
      </w:r>
    </w:p>
    <w:p w14:paraId="51C3E2EB" w14:textId="77777777" w:rsidR="00952FB5" w:rsidRPr="003744AF" w:rsidRDefault="00952FB5" w:rsidP="00952FB5">
      <w:pPr>
        <w:pStyle w:val="Paragraphedeliste"/>
        <w:numPr>
          <w:ilvl w:val="0"/>
          <w:numId w:val="36"/>
        </w:numPr>
        <w:rPr>
          <w:rFonts w:ascii="Arial Narrow" w:hAnsi="Arial Narrow"/>
          <w:sz w:val="22"/>
          <w:szCs w:val="22"/>
        </w:rPr>
      </w:pPr>
      <w:r w:rsidRPr="003744AF">
        <w:rPr>
          <w:rFonts w:ascii="Arial Narrow" w:hAnsi="Arial Narrow"/>
          <w:sz w:val="22"/>
          <w:szCs w:val="22"/>
        </w:rPr>
        <w:t>Rédiger le projet de notification aux concurrents de la décision du Maître d’ouvrage (concurrents retenus et non retenus) ;</w:t>
      </w:r>
    </w:p>
    <w:p w14:paraId="62E54522" w14:textId="77777777" w:rsidR="00952FB5" w:rsidRPr="003744AF" w:rsidRDefault="0036718B" w:rsidP="00952FB5">
      <w:pPr>
        <w:pStyle w:val="Paragraphedeliste"/>
        <w:numPr>
          <w:ilvl w:val="0"/>
          <w:numId w:val="36"/>
        </w:numPr>
        <w:rPr>
          <w:rFonts w:ascii="Arial Narrow" w:hAnsi="Arial Narrow"/>
          <w:sz w:val="22"/>
          <w:szCs w:val="22"/>
        </w:rPr>
      </w:pPr>
      <w:r w:rsidRPr="003744AF">
        <w:rPr>
          <w:rFonts w:ascii="Arial Narrow" w:hAnsi="Arial Narrow"/>
          <w:sz w:val="22"/>
          <w:szCs w:val="22"/>
        </w:rPr>
        <w:t>Assistance pour la mise au point du marché ;</w:t>
      </w:r>
    </w:p>
    <w:p w14:paraId="109A1B8C" w14:textId="77777777" w:rsidR="0036718B" w:rsidRPr="003744AF" w:rsidRDefault="0036718B" w:rsidP="00952FB5">
      <w:pPr>
        <w:pStyle w:val="Paragraphedeliste"/>
        <w:numPr>
          <w:ilvl w:val="0"/>
          <w:numId w:val="36"/>
        </w:numPr>
        <w:rPr>
          <w:rFonts w:ascii="Arial Narrow" w:hAnsi="Arial Narrow"/>
          <w:sz w:val="22"/>
          <w:szCs w:val="22"/>
        </w:rPr>
      </w:pPr>
      <w:r w:rsidRPr="003744AF">
        <w:rPr>
          <w:rFonts w:ascii="Arial Narrow" w:hAnsi="Arial Narrow"/>
          <w:sz w:val="22"/>
          <w:szCs w:val="22"/>
        </w:rPr>
        <w:t>Assistance à la notification du marché (préparation des documents, contrôle, cadrage des coûts et délais).</w:t>
      </w:r>
    </w:p>
    <w:p w14:paraId="031F7672" w14:textId="77777777" w:rsidR="00C1533A" w:rsidRPr="00C1533A" w:rsidRDefault="00C1533A" w:rsidP="00C1533A">
      <w:pPr>
        <w:rPr>
          <w:rFonts w:ascii="Arial Narrow" w:hAnsi="Arial Narrow"/>
        </w:rPr>
      </w:pPr>
    </w:p>
    <w:p w14:paraId="690FA9CF" w14:textId="77777777" w:rsidR="00045F52" w:rsidRPr="009C32C8" w:rsidRDefault="00045F52" w:rsidP="00045F52">
      <w:pPr>
        <w:pStyle w:val="Titre2"/>
        <w:rPr>
          <w:b/>
          <w:i/>
        </w:rPr>
      </w:pPr>
      <w:bookmarkStart w:id="20" w:name="_Toc454495"/>
      <w:r>
        <w:rPr>
          <w:b/>
          <w:i/>
        </w:rPr>
        <w:lastRenderedPageBreak/>
        <w:t>5.3</w:t>
      </w:r>
      <w:r w:rsidRPr="009C32C8">
        <w:rPr>
          <w:b/>
          <w:i/>
        </w:rPr>
        <w:t xml:space="preserve"> Phase </w:t>
      </w:r>
      <w:r>
        <w:rPr>
          <w:b/>
          <w:i/>
        </w:rPr>
        <w:t>d’études, de réalisation des travaux et de réception</w:t>
      </w:r>
      <w:bookmarkEnd w:id="20"/>
    </w:p>
    <w:p w14:paraId="18F26576" w14:textId="77777777" w:rsidR="00712E93" w:rsidRDefault="00712E93" w:rsidP="00712E93">
      <w:pPr>
        <w:rPr>
          <w:rFonts w:ascii="Arial Narrow" w:hAnsi="Arial Narrow"/>
        </w:rPr>
      </w:pPr>
    </w:p>
    <w:p w14:paraId="262B22A1" w14:textId="77777777" w:rsidR="00712E93" w:rsidRDefault="00712E93" w:rsidP="00712E93">
      <w:pPr>
        <w:rPr>
          <w:rFonts w:ascii="Arial Narrow" w:hAnsi="Arial Narrow"/>
        </w:rPr>
      </w:pPr>
      <w:r>
        <w:rPr>
          <w:rFonts w:ascii="Arial Narrow" w:hAnsi="Arial Narrow"/>
        </w:rPr>
        <w:t>Le conducteur d’opération assurera:</w:t>
      </w:r>
    </w:p>
    <w:p w14:paraId="5FDC4E42" w14:textId="77777777" w:rsidR="00712E93" w:rsidRDefault="00712E93" w:rsidP="00712E93">
      <w:pPr>
        <w:numPr>
          <w:ilvl w:val="0"/>
          <w:numId w:val="31"/>
        </w:numPr>
        <w:tabs>
          <w:tab w:val="clear" w:pos="2136"/>
          <w:tab w:val="num" w:pos="1080"/>
          <w:tab w:val="num" w:pos="1620"/>
        </w:tabs>
        <w:spacing w:before="40"/>
        <w:ind w:left="1616" w:hanging="539"/>
        <w:jc w:val="both"/>
        <w:rPr>
          <w:rFonts w:ascii="Arial Narrow" w:hAnsi="Arial Narrow"/>
          <w:sz w:val="22"/>
          <w:szCs w:val="22"/>
        </w:rPr>
      </w:pPr>
      <w:r>
        <w:rPr>
          <w:rFonts w:ascii="Arial Narrow" w:hAnsi="Arial Narrow"/>
          <w:sz w:val="22"/>
          <w:szCs w:val="22"/>
        </w:rPr>
        <w:t>L’étude des polices d’assurances à contracter, y compris l’assistance à la passation du marché ;</w:t>
      </w:r>
    </w:p>
    <w:p w14:paraId="21B316AA" w14:textId="77777777" w:rsidR="00712E93" w:rsidRDefault="00712E93" w:rsidP="00712E93">
      <w:pPr>
        <w:numPr>
          <w:ilvl w:val="0"/>
          <w:numId w:val="31"/>
        </w:numPr>
        <w:tabs>
          <w:tab w:val="clear" w:pos="2136"/>
          <w:tab w:val="num" w:pos="1080"/>
          <w:tab w:val="num" w:pos="1620"/>
        </w:tabs>
        <w:spacing w:before="40"/>
        <w:ind w:left="1616" w:hanging="539"/>
        <w:jc w:val="both"/>
        <w:rPr>
          <w:rFonts w:ascii="Arial Narrow" w:hAnsi="Arial Narrow"/>
          <w:sz w:val="22"/>
          <w:szCs w:val="22"/>
        </w:rPr>
      </w:pPr>
      <w:r>
        <w:rPr>
          <w:rFonts w:ascii="Arial Narrow" w:hAnsi="Arial Narrow"/>
          <w:sz w:val="22"/>
          <w:szCs w:val="22"/>
        </w:rPr>
        <w:t>L’assistance en phase études pour l’approbation des avant-projets et du projet, adaptation du programme au projet ;</w:t>
      </w:r>
    </w:p>
    <w:p w14:paraId="6E7945AE" w14:textId="77777777" w:rsidR="00712E93" w:rsidRDefault="00712E93" w:rsidP="00712E93">
      <w:pPr>
        <w:numPr>
          <w:ilvl w:val="0"/>
          <w:numId w:val="31"/>
        </w:numPr>
        <w:tabs>
          <w:tab w:val="clear" w:pos="2136"/>
          <w:tab w:val="num" w:pos="1080"/>
          <w:tab w:val="num" w:pos="1620"/>
        </w:tabs>
        <w:spacing w:before="40"/>
        <w:ind w:left="1616" w:hanging="539"/>
        <w:jc w:val="both"/>
        <w:rPr>
          <w:rFonts w:ascii="Arial Narrow" w:hAnsi="Arial Narrow"/>
          <w:sz w:val="22"/>
          <w:szCs w:val="22"/>
        </w:rPr>
      </w:pPr>
      <w:r>
        <w:rPr>
          <w:rFonts w:ascii="Arial Narrow" w:hAnsi="Arial Narrow"/>
          <w:sz w:val="22"/>
          <w:szCs w:val="22"/>
        </w:rPr>
        <w:t>L’assistance aux différents dossiers d’autorisation, suivi des procédures, concernant notamment le permis de construire, les enquêtes publiques, les études d’impact, les installations classées, la création et/ou la déviation de VRD, participation à la préparation de l’inspection réglementaire de la pharmacie ;</w:t>
      </w:r>
    </w:p>
    <w:p w14:paraId="3D7320D1" w14:textId="77777777" w:rsidR="00E54844" w:rsidRPr="00E54844" w:rsidRDefault="00E54844" w:rsidP="00E54844">
      <w:pPr>
        <w:pStyle w:val="Paragraphedeliste"/>
        <w:numPr>
          <w:ilvl w:val="0"/>
          <w:numId w:val="31"/>
        </w:numPr>
        <w:ind w:left="1616" w:hanging="539"/>
        <w:rPr>
          <w:rFonts w:ascii="Arial Narrow" w:hAnsi="Arial Narrow"/>
          <w:sz w:val="22"/>
          <w:szCs w:val="22"/>
        </w:rPr>
      </w:pPr>
      <w:r w:rsidRPr="00E54844">
        <w:rPr>
          <w:rFonts w:ascii="Arial Narrow" w:hAnsi="Arial Narrow"/>
          <w:sz w:val="22"/>
          <w:szCs w:val="22"/>
        </w:rPr>
        <w:t xml:space="preserve">Préparer les déclarations préalables et réglementaire d’ouverture de chantier (pour la mairie, la CRAM, l’Inspection du Travail, et l’OPPBTP) ; </w:t>
      </w:r>
    </w:p>
    <w:p w14:paraId="04BECE77" w14:textId="77777777" w:rsidR="00712E93" w:rsidRDefault="00712E93" w:rsidP="00712E93">
      <w:pPr>
        <w:numPr>
          <w:ilvl w:val="0"/>
          <w:numId w:val="31"/>
        </w:numPr>
        <w:tabs>
          <w:tab w:val="clear" w:pos="2136"/>
          <w:tab w:val="num" w:pos="1080"/>
          <w:tab w:val="num" w:pos="1620"/>
        </w:tabs>
        <w:spacing w:before="40"/>
        <w:ind w:left="1616" w:hanging="539"/>
        <w:jc w:val="both"/>
        <w:rPr>
          <w:rFonts w:ascii="Arial Narrow" w:hAnsi="Arial Narrow"/>
          <w:sz w:val="22"/>
          <w:szCs w:val="22"/>
        </w:rPr>
      </w:pPr>
      <w:r>
        <w:rPr>
          <w:rFonts w:ascii="Arial Narrow" w:hAnsi="Arial Narrow"/>
          <w:sz w:val="22"/>
          <w:szCs w:val="22"/>
        </w:rPr>
        <w:t>L’assistance en cours de travaux, et notamment pour l’application de la règle du service fait, l’adaptation du programme au projet selon l’évolution de ce dernier, ainsi que les conséquences sur la maîtrise des coûts et des délais ;</w:t>
      </w:r>
    </w:p>
    <w:p w14:paraId="27036B39" w14:textId="77777777" w:rsidR="00D83D55" w:rsidRDefault="00D83D55" w:rsidP="00712E93">
      <w:pPr>
        <w:numPr>
          <w:ilvl w:val="0"/>
          <w:numId w:val="31"/>
        </w:numPr>
        <w:tabs>
          <w:tab w:val="clear" w:pos="2136"/>
          <w:tab w:val="num" w:pos="1080"/>
          <w:tab w:val="num" w:pos="1620"/>
        </w:tabs>
        <w:spacing w:before="40"/>
        <w:ind w:left="1616" w:hanging="539"/>
        <w:jc w:val="both"/>
        <w:rPr>
          <w:rFonts w:ascii="Arial Narrow" w:hAnsi="Arial Narrow"/>
          <w:sz w:val="22"/>
          <w:szCs w:val="22"/>
        </w:rPr>
      </w:pPr>
      <w:r>
        <w:rPr>
          <w:rFonts w:ascii="Arial Narrow" w:hAnsi="Arial Narrow"/>
          <w:sz w:val="22"/>
          <w:szCs w:val="22"/>
        </w:rPr>
        <w:t>L’établissement des ordres de services relatifs à l’exécution et à la modification des marchés (les ordres de services sont signés et notifiés par le maître d’ouvrage) ; l’établissement et le suivi du tableau des ordres de service ;</w:t>
      </w:r>
    </w:p>
    <w:p w14:paraId="493521D4" w14:textId="77777777" w:rsidR="00D83D55" w:rsidRDefault="00D83D55" w:rsidP="00712E93">
      <w:pPr>
        <w:numPr>
          <w:ilvl w:val="0"/>
          <w:numId w:val="31"/>
        </w:numPr>
        <w:tabs>
          <w:tab w:val="clear" w:pos="2136"/>
          <w:tab w:val="num" w:pos="1080"/>
          <w:tab w:val="num" w:pos="1620"/>
        </w:tabs>
        <w:spacing w:before="40"/>
        <w:ind w:left="1616" w:hanging="539"/>
        <w:jc w:val="both"/>
        <w:rPr>
          <w:rFonts w:ascii="Arial Narrow" w:hAnsi="Arial Narrow"/>
          <w:sz w:val="22"/>
          <w:szCs w:val="22"/>
        </w:rPr>
      </w:pPr>
      <w:r>
        <w:rPr>
          <w:rFonts w:ascii="Arial Narrow" w:hAnsi="Arial Narrow"/>
          <w:sz w:val="22"/>
          <w:szCs w:val="22"/>
        </w:rPr>
        <w:t>L’établissement de</w:t>
      </w:r>
      <w:r w:rsidR="002703E5">
        <w:rPr>
          <w:rFonts w:ascii="Arial Narrow" w:hAnsi="Arial Narrow"/>
          <w:sz w:val="22"/>
          <w:szCs w:val="22"/>
        </w:rPr>
        <w:t>s fiches modificatives</w:t>
      </w:r>
      <w:r>
        <w:rPr>
          <w:rFonts w:ascii="Arial Narrow" w:hAnsi="Arial Narrow"/>
          <w:sz w:val="22"/>
          <w:szCs w:val="22"/>
        </w:rPr>
        <w:t xml:space="preserve"> (les fiches modificatives sont signées par le maître d’ouvrage) ;</w:t>
      </w:r>
    </w:p>
    <w:p w14:paraId="165F9DBB" w14:textId="77777777" w:rsidR="005A7592" w:rsidRDefault="002B61EB" w:rsidP="005A7592">
      <w:pPr>
        <w:numPr>
          <w:ilvl w:val="0"/>
          <w:numId w:val="31"/>
        </w:numPr>
        <w:spacing w:before="40"/>
        <w:ind w:left="1616" w:hanging="539"/>
        <w:jc w:val="both"/>
        <w:rPr>
          <w:rFonts w:ascii="Arial Narrow" w:hAnsi="Arial Narrow"/>
          <w:sz w:val="22"/>
          <w:szCs w:val="22"/>
        </w:rPr>
      </w:pPr>
      <w:r>
        <w:rPr>
          <w:rFonts w:ascii="Arial Narrow" w:hAnsi="Arial Narrow"/>
          <w:sz w:val="22"/>
          <w:szCs w:val="22"/>
        </w:rPr>
        <w:t>La rédaction d</w:t>
      </w:r>
      <w:r w:rsidR="005A7592" w:rsidRPr="005A7592">
        <w:rPr>
          <w:rFonts w:ascii="Arial Narrow" w:hAnsi="Arial Narrow"/>
          <w:sz w:val="22"/>
          <w:szCs w:val="22"/>
        </w:rPr>
        <w:t>es éventuels avenants aux marchés;</w:t>
      </w:r>
    </w:p>
    <w:p w14:paraId="6D32CEFF" w14:textId="77777777" w:rsidR="0006322B" w:rsidRDefault="0006322B" w:rsidP="00712E93">
      <w:pPr>
        <w:numPr>
          <w:ilvl w:val="0"/>
          <w:numId w:val="31"/>
        </w:numPr>
        <w:tabs>
          <w:tab w:val="clear" w:pos="2136"/>
          <w:tab w:val="num" w:pos="1080"/>
          <w:tab w:val="num" w:pos="1620"/>
        </w:tabs>
        <w:spacing w:before="40"/>
        <w:ind w:left="1616" w:hanging="539"/>
        <w:jc w:val="both"/>
        <w:rPr>
          <w:rFonts w:ascii="Arial Narrow" w:hAnsi="Arial Narrow"/>
          <w:sz w:val="22"/>
          <w:szCs w:val="22"/>
        </w:rPr>
      </w:pPr>
      <w:r>
        <w:rPr>
          <w:rFonts w:ascii="Arial Narrow" w:hAnsi="Arial Narrow"/>
          <w:sz w:val="22"/>
          <w:szCs w:val="22"/>
        </w:rPr>
        <w:t>L’assistance pour le traitement des actes spéciaux de sous-traitance, leur contrôle et le suivi de la sous-traitance ;</w:t>
      </w:r>
    </w:p>
    <w:p w14:paraId="513BF217" w14:textId="77777777" w:rsidR="00E54844" w:rsidRPr="007F5EBB" w:rsidRDefault="007F5EBB" w:rsidP="007F5EBB">
      <w:pPr>
        <w:pStyle w:val="Default"/>
        <w:numPr>
          <w:ilvl w:val="0"/>
          <w:numId w:val="31"/>
        </w:numPr>
        <w:ind w:left="1616" w:hanging="539"/>
        <w:rPr>
          <w:rFonts w:ascii="Arial Narrow" w:hAnsi="Arial Narrow"/>
          <w:sz w:val="22"/>
          <w:szCs w:val="22"/>
        </w:rPr>
      </w:pPr>
      <w:r>
        <w:rPr>
          <w:rFonts w:ascii="Arial Narrow" w:hAnsi="Arial Narrow"/>
          <w:sz w:val="22"/>
          <w:szCs w:val="22"/>
        </w:rPr>
        <w:t>La c</w:t>
      </w:r>
      <w:r w:rsidR="00E54844" w:rsidRPr="007F5EBB">
        <w:rPr>
          <w:rFonts w:ascii="Arial Narrow" w:hAnsi="Arial Narrow"/>
          <w:sz w:val="22"/>
          <w:szCs w:val="22"/>
        </w:rPr>
        <w:t>ollecte</w:t>
      </w:r>
      <w:r>
        <w:rPr>
          <w:rFonts w:ascii="Arial Narrow" w:hAnsi="Arial Narrow"/>
          <w:sz w:val="22"/>
          <w:szCs w:val="22"/>
        </w:rPr>
        <w:t xml:space="preserve"> d</w:t>
      </w:r>
      <w:r w:rsidR="00E54844" w:rsidRPr="007F5EBB">
        <w:rPr>
          <w:rFonts w:ascii="Arial Narrow" w:hAnsi="Arial Narrow"/>
          <w:sz w:val="22"/>
          <w:szCs w:val="22"/>
        </w:rPr>
        <w:t xml:space="preserve">es attestations d’assurance de tous les intervenants, et le suivi de leur mise à jour chaque année ; </w:t>
      </w:r>
    </w:p>
    <w:p w14:paraId="03C3341A" w14:textId="77777777" w:rsidR="00E54844" w:rsidRPr="007F5EBB" w:rsidRDefault="007F5EBB" w:rsidP="007F5EBB">
      <w:pPr>
        <w:pStyle w:val="Default"/>
        <w:numPr>
          <w:ilvl w:val="0"/>
          <w:numId w:val="31"/>
        </w:numPr>
        <w:ind w:left="1616" w:hanging="539"/>
        <w:rPr>
          <w:rFonts w:ascii="Arial Narrow" w:hAnsi="Arial Narrow"/>
          <w:sz w:val="22"/>
          <w:szCs w:val="22"/>
        </w:rPr>
      </w:pPr>
      <w:r>
        <w:rPr>
          <w:rFonts w:ascii="Arial Narrow" w:hAnsi="Arial Narrow" w:cs="Sylfaen"/>
          <w:sz w:val="22"/>
          <w:szCs w:val="22"/>
        </w:rPr>
        <w:t>La c</w:t>
      </w:r>
      <w:r w:rsidR="00E54844" w:rsidRPr="007F5EBB">
        <w:rPr>
          <w:rFonts w:ascii="Arial Narrow" w:hAnsi="Arial Narrow"/>
          <w:sz w:val="22"/>
          <w:szCs w:val="22"/>
        </w:rPr>
        <w:t>ollecte</w:t>
      </w:r>
      <w:r>
        <w:rPr>
          <w:rFonts w:ascii="Arial Narrow" w:hAnsi="Arial Narrow"/>
          <w:sz w:val="22"/>
          <w:szCs w:val="22"/>
        </w:rPr>
        <w:t xml:space="preserve"> d</w:t>
      </w:r>
      <w:r w:rsidR="00E54844" w:rsidRPr="007F5EBB">
        <w:rPr>
          <w:rFonts w:ascii="Arial Narrow" w:hAnsi="Arial Narrow"/>
          <w:sz w:val="22"/>
          <w:szCs w:val="22"/>
        </w:rPr>
        <w:t xml:space="preserve">es attestations relatives au travail dissimulé tous les six mois ; </w:t>
      </w:r>
    </w:p>
    <w:p w14:paraId="72B27174" w14:textId="77777777" w:rsidR="007241B4" w:rsidRDefault="007241B4" w:rsidP="00712E93">
      <w:pPr>
        <w:numPr>
          <w:ilvl w:val="0"/>
          <w:numId w:val="31"/>
        </w:numPr>
        <w:tabs>
          <w:tab w:val="clear" w:pos="2136"/>
          <w:tab w:val="num" w:pos="1080"/>
          <w:tab w:val="num" w:pos="1620"/>
        </w:tabs>
        <w:spacing w:before="40"/>
        <w:ind w:left="1616" w:hanging="539"/>
        <w:jc w:val="both"/>
        <w:rPr>
          <w:rFonts w:ascii="Arial Narrow" w:hAnsi="Arial Narrow"/>
          <w:sz w:val="22"/>
          <w:szCs w:val="22"/>
        </w:rPr>
      </w:pPr>
      <w:r>
        <w:rPr>
          <w:rFonts w:ascii="Arial Narrow" w:hAnsi="Arial Narrow"/>
          <w:sz w:val="22"/>
          <w:szCs w:val="22"/>
        </w:rPr>
        <w:t>Le suivi des avis du bureau de contrôle et des visas divers ;</w:t>
      </w:r>
    </w:p>
    <w:p w14:paraId="42B76F31" w14:textId="77777777" w:rsidR="00712E93" w:rsidRDefault="00712E93" w:rsidP="00551E63">
      <w:pPr>
        <w:numPr>
          <w:ilvl w:val="0"/>
          <w:numId w:val="31"/>
        </w:numPr>
        <w:tabs>
          <w:tab w:val="clear" w:pos="2136"/>
          <w:tab w:val="num" w:pos="1080"/>
          <w:tab w:val="num" w:pos="1620"/>
        </w:tabs>
        <w:spacing w:before="40"/>
        <w:ind w:left="1616" w:hanging="539"/>
        <w:jc w:val="both"/>
        <w:rPr>
          <w:rFonts w:ascii="Arial Narrow" w:hAnsi="Arial Narrow"/>
          <w:sz w:val="22"/>
          <w:szCs w:val="22"/>
        </w:rPr>
      </w:pPr>
      <w:r>
        <w:rPr>
          <w:rFonts w:ascii="Arial Narrow" w:hAnsi="Arial Narrow"/>
          <w:sz w:val="22"/>
          <w:szCs w:val="22"/>
        </w:rPr>
        <w:t>La participation à la réunion hebdomadaire de maîtrise d’ouvrage ;</w:t>
      </w:r>
    </w:p>
    <w:p w14:paraId="123194FA" w14:textId="77777777" w:rsidR="00551E63" w:rsidRDefault="00551E63" w:rsidP="00551E63">
      <w:pPr>
        <w:pStyle w:val="Paragraphedeliste"/>
        <w:numPr>
          <w:ilvl w:val="0"/>
          <w:numId w:val="31"/>
        </w:numPr>
        <w:tabs>
          <w:tab w:val="clear" w:pos="2136"/>
        </w:tabs>
        <w:spacing w:before="40"/>
        <w:ind w:left="1616" w:hanging="539"/>
        <w:rPr>
          <w:rFonts w:ascii="Arial Narrow" w:hAnsi="Arial Narrow"/>
          <w:sz w:val="22"/>
          <w:szCs w:val="22"/>
        </w:rPr>
      </w:pPr>
      <w:r w:rsidRPr="00551E63">
        <w:rPr>
          <w:rFonts w:ascii="Arial Narrow" w:hAnsi="Arial Narrow"/>
          <w:sz w:val="22"/>
          <w:szCs w:val="22"/>
        </w:rPr>
        <w:t>l’assistance pour le suivi financier de l’opération, en particulier pour ce qui concerne le versement des acomptes</w:t>
      </w:r>
      <w:r w:rsidR="00A22BB4">
        <w:rPr>
          <w:rFonts w:ascii="Arial Narrow" w:hAnsi="Arial Narrow"/>
          <w:sz w:val="22"/>
          <w:szCs w:val="22"/>
        </w:rPr>
        <w:t xml:space="preserve"> (y compris le suivi des sommes versées)</w:t>
      </w:r>
      <w:r w:rsidRPr="00551E63">
        <w:rPr>
          <w:rFonts w:ascii="Arial Narrow" w:hAnsi="Arial Narrow"/>
          <w:sz w:val="22"/>
          <w:szCs w:val="22"/>
        </w:rPr>
        <w:t xml:space="preserve"> et des différents décomptes et l’application de pénalités ; le contrôle des devis de travaux supplémentaires ou modifications ; la mise à jour continue du bilan financier et prévisionnel ;</w:t>
      </w:r>
      <w:r w:rsidR="00093343">
        <w:rPr>
          <w:rFonts w:ascii="Arial Narrow" w:hAnsi="Arial Narrow"/>
          <w:sz w:val="22"/>
          <w:szCs w:val="22"/>
        </w:rPr>
        <w:t xml:space="preserve"> l’établissement et le contrôle du décompte général définitif, sa notification ;</w:t>
      </w:r>
    </w:p>
    <w:p w14:paraId="132CFD0F" w14:textId="77777777" w:rsidR="00A52FA0" w:rsidRPr="00551E63" w:rsidRDefault="00A52FA0" w:rsidP="00551E63">
      <w:pPr>
        <w:pStyle w:val="Paragraphedeliste"/>
        <w:numPr>
          <w:ilvl w:val="0"/>
          <w:numId w:val="31"/>
        </w:numPr>
        <w:tabs>
          <w:tab w:val="clear" w:pos="2136"/>
        </w:tabs>
        <w:spacing w:before="40"/>
        <w:ind w:left="1616" w:hanging="539"/>
        <w:rPr>
          <w:rFonts w:ascii="Arial Narrow" w:hAnsi="Arial Narrow"/>
          <w:sz w:val="22"/>
          <w:szCs w:val="22"/>
        </w:rPr>
      </w:pPr>
      <w:r>
        <w:rPr>
          <w:rFonts w:ascii="Arial Narrow" w:hAnsi="Arial Narrow"/>
          <w:sz w:val="22"/>
          <w:szCs w:val="22"/>
        </w:rPr>
        <w:t>l’établissement d’un échéancier prévisionnel des facturations et sa mise à jour régulière ;</w:t>
      </w:r>
    </w:p>
    <w:p w14:paraId="3FF4F1CE" w14:textId="77777777" w:rsidR="00712E93" w:rsidRDefault="00712E93" w:rsidP="00712E93">
      <w:pPr>
        <w:numPr>
          <w:ilvl w:val="0"/>
          <w:numId w:val="31"/>
        </w:numPr>
        <w:tabs>
          <w:tab w:val="clear" w:pos="2136"/>
          <w:tab w:val="num" w:pos="1080"/>
          <w:tab w:val="num" w:pos="1620"/>
        </w:tabs>
        <w:spacing w:before="40"/>
        <w:ind w:left="1616" w:hanging="539"/>
        <w:jc w:val="both"/>
        <w:rPr>
          <w:rFonts w:ascii="Arial Narrow" w:hAnsi="Arial Narrow"/>
          <w:sz w:val="22"/>
          <w:szCs w:val="22"/>
        </w:rPr>
      </w:pPr>
      <w:r>
        <w:rPr>
          <w:rFonts w:ascii="Arial Narrow" w:hAnsi="Arial Narrow"/>
          <w:sz w:val="22"/>
          <w:szCs w:val="22"/>
        </w:rPr>
        <w:t>La participation aux comités de pilotage ;</w:t>
      </w:r>
    </w:p>
    <w:p w14:paraId="32ED3F02" w14:textId="77777777" w:rsidR="00712E93" w:rsidRDefault="00712E93" w:rsidP="00FC24B8">
      <w:pPr>
        <w:numPr>
          <w:ilvl w:val="0"/>
          <w:numId w:val="31"/>
        </w:numPr>
        <w:tabs>
          <w:tab w:val="clear" w:pos="2136"/>
          <w:tab w:val="num" w:pos="1080"/>
          <w:tab w:val="num" w:pos="1620"/>
        </w:tabs>
        <w:spacing w:before="40"/>
        <w:ind w:left="1616" w:hanging="539"/>
        <w:jc w:val="both"/>
        <w:rPr>
          <w:rFonts w:ascii="Arial Narrow" w:hAnsi="Arial Narrow"/>
          <w:sz w:val="22"/>
          <w:szCs w:val="22"/>
        </w:rPr>
      </w:pPr>
      <w:r>
        <w:rPr>
          <w:rFonts w:ascii="Arial Narrow" w:hAnsi="Arial Narrow"/>
          <w:sz w:val="22"/>
          <w:szCs w:val="22"/>
        </w:rPr>
        <w:t>L’assistance lors de la réception des travaux, suivi des qualifications des locaux et équipements, pour l’organisation des opérations préalables, l’évaluation des propositions du maître d’œuvre en vue de la réception des travaux, l’analyse des procès-verbaux de réception, et la vérification de la prise en compte des observations formulées en phase réception ;</w:t>
      </w:r>
    </w:p>
    <w:p w14:paraId="5296FB07" w14:textId="77777777" w:rsidR="00B3271B" w:rsidRDefault="00B3271B" w:rsidP="00B3271B">
      <w:pPr>
        <w:numPr>
          <w:ilvl w:val="0"/>
          <w:numId w:val="31"/>
        </w:numPr>
        <w:spacing w:before="40"/>
        <w:ind w:left="1616" w:hanging="539"/>
        <w:jc w:val="both"/>
        <w:rPr>
          <w:rFonts w:ascii="Arial Narrow" w:hAnsi="Arial Narrow"/>
          <w:sz w:val="22"/>
          <w:szCs w:val="22"/>
        </w:rPr>
      </w:pPr>
      <w:r>
        <w:rPr>
          <w:rFonts w:ascii="Arial Narrow" w:hAnsi="Arial Narrow"/>
          <w:sz w:val="22"/>
          <w:szCs w:val="22"/>
        </w:rPr>
        <w:t>L’assistance au</w:t>
      </w:r>
      <w:r w:rsidRPr="00B3271B">
        <w:rPr>
          <w:rFonts w:ascii="Arial Narrow" w:hAnsi="Arial Narrow"/>
          <w:sz w:val="22"/>
          <w:szCs w:val="22"/>
        </w:rPr>
        <w:t xml:space="preserve"> Maître d’ouvrage lors du passage de la Commission de Sécurité</w:t>
      </w:r>
      <w:r>
        <w:rPr>
          <w:rFonts w:ascii="Arial Narrow" w:hAnsi="Arial Narrow"/>
          <w:sz w:val="22"/>
          <w:szCs w:val="22"/>
        </w:rPr>
        <w:t> ;</w:t>
      </w:r>
    </w:p>
    <w:p w14:paraId="05292A71" w14:textId="77777777" w:rsidR="00FC24B8" w:rsidRDefault="003540EF" w:rsidP="00FC24B8">
      <w:pPr>
        <w:numPr>
          <w:ilvl w:val="0"/>
          <w:numId w:val="31"/>
        </w:numPr>
        <w:tabs>
          <w:tab w:val="num" w:pos="1620"/>
        </w:tabs>
        <w:spacing w:before="40"/>
        <w:ind w:left="1616" w:hanging="539"/>
        <w:jc w:val="both"/>
        <w:rPr>
          <w:rFonts w:ascii="Arial Narrow" w:hAnsi="Arial Narrow"/>
          <w:sz w:val="22"/>
          <w:szCs w:val="22"/>
        </w:rPr>
      </w:pPr>
      <w:r>
        <w:rPr>
          <w:rFonts w:ascii="Arial Narrow" w:hAnsi="Arial Narrow"/>
          <w:sz w:val="22"/>
          <w:szCs w:val="22"/>
        </w:rPr>
        <w:t>La v</w:t>
      </w:r>
      <w:r w:rsidR="00FC24B8" w:rsidRPr="00FC24B8">
        <w:rPr>
          <w:rFonts w:ascii="Arial Narrow" w:hAnsi="Arial Narrow"/>
          <w:sz w:val="22"/>
          <w:szCs w:val="22"/>
        </w:rPr>
        <w:t>érification de la constitution du Dossier des Ouvrages Exécutés</w:t>
      </w:r>
      <w:r w:rsidR="00FC24B8">
        <w:rPr>
          <w:rFonts w:ascii="Arial Narrow" w:hAnsi="Arial Narrow"/>
          <w:sz w:val="22"/>
          <w:szCs w:val="22"/>
        </w:rPr>
        <w:t xml:space="preserve"> </w:t>
      </w:r>
      <w:r w:rsidR="00FC24B8" w:rsidRPr="00FC24B8">
        <w:rPr>
          <w:rFonts w:ascii="Arial Narrow" w:hAnsi="Arial Narrow"/>
          <w:sz w:val="22"/>
          <w:szCs w:val="22"/>
        </w:rPr>
        <w:t xml:space="preserve">qui devra comprendre notamment la collecte en vue de </w:t>
      </w:r>
      <w:r w:rsidR="00FC24B8">
        <w:rPr>
          <w:rFonts w:ascii="Arial Narrow" w:hAnsi="Arial Narrow"/>
          <w:sz w:val="22"/>
          <w:szCs w:val="22"/>
        </w:rPr>
        <w:t xml:space="preserve">l’exploitation des ouvrages, des </w:t>
      </w:r>
      <w:r w:rsidR="00FC24B8" w:rsidRPr="00FC24B8">
        <w:rPr>
          <w:rFonts w:ascii="Arial Narrow" w:hAnsi="Arial Narrow"/>
          <w:sz w:val="22"/>
          <w:szCs w:val="22"/>
        </w:rPr>
        <w:t>notices de fonctionnement des ouvrages ainsi que des plans d’ensemble et détails</w:t>
      </w:r>
      <w:r w:rsidR="00FC24B8">
        <w:rPr>
          <w:rFonts w:ascii="Arial Narrow" w:hAnsi="Arial Narrow"/>
          <w:sz w:val="22"/>
          <w:szCs w:val="22"/>
        </w:rPr>
        <w:t xml:space="preserve"> conformes à l’exécution ;</w:t>
      </w:r>
    </w:p>
    <w:p w14:paraId="174DDDF0" w14:textId="77777777" w:rsidR="00A7480C" w:rsidRDefault="00A7480C" w:rsidP="00A7480C">
      <w:pPr>
        <w:numPr>
          <w:ilvl w:val="0"/>
          <w:numId w:val="31"/>
        </w:numPr>
        <w:spacing w:before="40"/>
        <w:ind w:left="1616" w:hanging="539"/>
        <w:jc w:val="both"/>
        <w:rPr>
          <w:rFonts w:ascii="Arial Narrow" w:hAnsi="Arial Narrow"/>
          <w:sz w:val="22"/>
          <w:szCs w:val="22"/>
        </w:rPr>
      </w:pPr>
      <w:r>
        <w:rPr>
          <w:rFonts w:ascii="Arial Narrow" w:hAnsi="Arial Narrow"/>
          <w:sz w:val="22"/>
          <w:szCs w:val="22"/>
        </w:rPr>
        <w:lastRenderedPageBreak/>
        <w:t>L’assistance au</w:t>
      </w:r>
      <w:r w:rsidRPr="00A7480C">
        <w:rPr>
          <w:rFonts w:ascii="Arial Narrow" w:hAnsi="Arial Narrow"/>
          <w:sz w:val="22"/>
          <w:szCs w:val="22"/>
        </w:rPr>
        <w:t xml:space="preserve"> Maître d’ouvrage dans la gestion des éventuels mémoires de récla</w:t>
      </w:r>
      <w:r w:rsidR="00CD763F">
        <w:rPr>
          <w:rFonts w:ascii="Arial Narrow" w:hAnsi="Arial Narrow"/>
          <w:sz w:val="22"/>
          <w:szCs w:val="22"/>
        </w:rPr>
        <w:t>mation du groupement</w:t>
      </w:r>
      <w:r w:rsidR="007A73C8">
        <w:rPr>
          <w:rFonts w:ascii="Arial Narrow" w:hAnsi="Arial Narrow"/>
          <w:sz w:val="22"/>
          <w:szCs w:val="22"/>
        </w:rPr>
        <w:t xml:space="preserve"> </w:t>
      </w:r>
      <w:r w:rsidRPr="00A7480C">
        <w:rPr>
          <w:rFonts w:ascii="Arial Narrow" w:hAnsi="Arial Narrow"/>
          <w:sz w:val="22"/>
          <w:szCs w:val="22"/>
        </w:rPr>
        <w:t>;</w:t>
      </w:r>
    </w:p>
    <w:p w14:paraId="2147EC19" w14:textId="77777777" w:rsidR="00A7480C" w:rsidRPr="00A7480C" w:rsidRDefault="003540EF" w:rsidP="00A7480C">
      <w:pPr>
        <w:numPr>
          <w:ilvl w:val="0"/>
          <w:numId w:val="31"/>
        </w:numPr>
        <w:tabs>
          <w:tab w:val="num" w:pos="1620"/>
        </w:tabs>
        <w:spacing w:before="40"/>
        <w:ind w:left="1616" w:hanging="539"/>
        <w:jc w:val="both"/>
        <w:rPr>
          <w:rFonts w:ascii="Arial Narrow" w:hAnsi="Arial Narrow"/>
          <w:sz w:val="22"/>
          <w:szCs w:val="22"/>
        </w:rPr>
      </w:pPr>
      <w:r w:rsidRPr="00DE75E4">
        <w:rPr>
          <w:rFonts w:ascii="Arial Narrow" w:hAnsi="Arial Narrow" w:cs="Arial"/>
          <w:sz w:val="22"/>
          <w:szCs w:val="22"/>
        </w:rPr>
        <w:t>L’a</w:t>
      </w:r>
      <w:r w:rsidR="007255FB" w:rsidRPr="00DE75E4">
        <w:rPr>
          <w:rFonts w:ascii="Arial Narrow" w:hAnsi="Arial Narrow" w:cs="Arial"/>
          <w:sz w:val="22"/>
          <w:szCs w:val="22"/>
        </w:rPr>
        <w:t>ssistance au Maître d'Ouvrage pour le règlement des litiges avec le groupement</w:t>
      </w:r>
      <w:r w:rsidR="007A73C8">
        <w:rPr>
          <w:rFonts w:ascii="Arial Narrow" w:hAnsi="Arial Narrow" w:cs="Arial"/>
          <w:sz w:val="22"/>
          <w:szCs w:val="22"/>
        </w:rPr>
        <w:t xml:space="preserve"> </w:t>
      </w:r>
      <w:r w:rsidR="007255FB" w:rsidRPr="00DE75E4">
        <w:rPr>
          <w:rFonts w:ascii="Arial Narrow" w:hAnsi="Arial Narrow" w:cs="Arial"/>
          <w:sz w:val="22"/>
          <w:szCs w:val="22"/>
        </w:rPr>
        <w:t>;</w:t>
      </w:r>
    </w:p>
    <w:p w14:paraId="5F393F7D" w14:textId="77777777" w:rsidR="00DE75E4" w:rsidRPr="00DE75E4" w:rsidRDefault="00DE75E4" w:rsidP="00DE75E4">
      <w:pPr>
        <w:pStyle w:val="Paragraphedeliste"/>
        <w:numPr>
          <w:ilvl w:val="0"/>
          <w:numId w:val="31"/>
        </w:numPr>
        <w:autoSpaceDE w:val="0"/>
        <w:autoSpaceDN w:val="0"/>
        <w:adjustRightInd w:val="0"/>
        <w:ind w:left="1616" w:hanging="539"/>
        <w:rPr>
          <w:rFonts w:ascii="Arial Narrow" w:hAnsi="Arial Narrow" w:cs="Arial"/>
          <w:sz w:val="22"/>
          <w:szCs w:val="22"/>
        </w:rPr>
      </w:pPr>
      <w:r w:rsidRPr="00DE75E4">
        <w:rPr>
          <w:rFonts w:ascii="Arial Narrow" w:hAnsi="Arial Narrow" w:cs="Arial"/>
          <w:sz w:val="22"/>
          <w:szCs w:val="22"/>
        </w:rPr>
        <w:t>La constitution d’un dossier de synthèse récapitulant tous les intervenants de l’opération et toutes leurs compagnies d’assurances depuis la DROC jusqu’à la réception ;</w:t>
      </w:r>
    </w:p>
    <w:p w14:paraId="32459865" w14:textId="77777777" w:rsidR="00712E93" w:rsidRPr="00044D61" w:rsidRDefault="00712E93" w:rsidP="00712E93">
      <w:pPr>
        <w:numPr>
          <w:ilvl w:val="0"/>
          <w:numId w:val="31"/>
        </w:numPr>
        <w:tabs>
          <w:tab w:val="clear" w:pos="2136"/>
          <w:tab w:val="num" w:pos="1080"/>
          <w:tab w:val="num" w:pos="1620"/>
        </w:tabs>
        <w:spacing w:before="40"/>
        <w:ind w:left="1616" w:hanging="539"/>
        <w:jc w:val="both"/>
        <w:rPr>
          <w:rFonts w:ascii="Arial Narrow" w:hAnsi="Arial Narrow"/>
          <w:sz w:val="22"/>
          <w:szCs w:val="22"/>
        </w:rPr>
      </w:pPr>
      <w:r>
        <w:rPr>
          <w:rFonts w:ascii="Arial Narrow" w:hAnsi="Arial Narrow"/>
          <w:sz w:val="22"/>
          <w:szCs w:val="22"/>
        </w:rPr>
        <w:t>L’assistance pour l’application de la garantie de parfait achèvement, et la liquidation éventuelle de la retenue de garantie ;</w:t>
      </w:r>
    </w:p>
    <w:p w14:paraId="32F42971" w14:textId="77777777" w:rsidR="005D7C84" w:rsidRDefault="005D7C84" w:rsidP="00F223F3">
      <w:pPr>
        <w:rPr>
          <w:rFonts w:ascii="Arial Narrow" w:hAnsi="Arial Narrow"/>
        </w:rPr>
      </w:pPr>
    </w:p>
    <w:p w14:paraId="5BE6AA38" w14:textId="77777777" w:rsidR="001E5224" w:rsidRPr="007E460E" w:rsidRDefault="001E5224" w:rsidP="001E5224">
      <w:pPr>
        <w:pStyle w:val="Default"/>
        <w:rPr>
          <w:rFonts w:ascii="Arial Narrow" w:hAnsi="Arial Narrow"/>
          <w:sz w:val="22"/>
          <w:szCs w:val="22"/>
        </w:rPr>
      </w:pPr>
      <w:r w:rsidRPr="007E460E">
        <w:rPr>
          <w:rFonts w:ascii="Arial Narrow" w:hAnsi="Arial Narrow"/>
          <w:sz w:val="22"/>
          <w:szCs w:val="22"/>
        </w:rPr>
        <w:t>En outre le conducteur d’opération assistera le maître d’ouvrage, pour la passation et le suivi des marchés connexes : contrôle technique, coordination SPS,</w:t>
      </w:r>
      <w:r w:rsidR="00AF78D4" w:rsidRPr="007E460E">
        <w:rPr>
          <w:rFonts w:ascii="Arial Narrow" w:hAnsi="Arial Narrow"/>
          <w:sz w:val="22"/>
          <w:szCs w:val="22"/>
        </w:rPr>
        <w:t xml:space="preserve"> et autres, </w:t>
      </w:r>
      <w:r w:rsidRPr="007E460E">
        <w:rPr>
          <w:rFonts w:ascii="Arial Narrow" w:hAnsi="Arial Narrow"/>
          <w:sz w:val="22"/>
          <w:szCs w:val="22"/>
        </w:rPr>
        <w:t>en :</w:t>
      </w:r>
    </w:p>
    <w:p w14:paraId="3B1CFBD6" w14:textId="77777777" w:rsidR="001E5224" w:rsidRPr="007E460E" w:rsidRDefault="001E5224" w:rsidP="001E5224">
      <w:pPr>
        <w:pStyle w:val="Default"/>
        <w:ind w:left="708"/>
        <w:rPr>
          <w:rFonts w:ascii="Arial Narrow" w:hAnsi="Arial Narrow"/>
          <w:sz w:val="22"/>
          <w:szCs w:val="22"/>
        </w:rPr>
      </w:pPr>
      <w:r w:rsidRPr="007E460E">
        <w:rPr>
          <w:rFonts w:ascii="Arial Narrow" w:hAnsi="Arial Narrow" w:cs="Sylfaen"/>
          <w:sz w:val="22"/>
          <w:szCs w:val="22"/>
        </w:rPr>
        <w:t xml:space="preserve">- </w:t>
      </w:r>
      <w:r w:rsidRPr="007E460E">
        <w:rPr>
          <w:rFonts w:ascii="Arial Narrow" w:hAnsi="Arial Narrow"/>
          <w:sz w:val="22"/>
          <w:szCs w:val="22"/>
        </w:rPr>
        <w:t xml:space="preserve">Etablissant le dossier de consultation; </w:t>
      </w:r>
    </w:p>
    <w:p w14:paraId="61F6243F" w14:textId="77777777" w:rsidR="001E5224" w:rsidRPr="007E460E" w:rsidRDefault="001E5224" w:rsidP="001E5224">
      <w:pPr>
        <w:pStyle w:val="Default"/>
        <w:ind w:left="708"/>
        <w:rPr>
          <w:rFonts w:ascii="Arial Narrow" w:hAnsi="Arial Narrow"/>
          <w:sz w:val="22"/>
          <w:szCs w:val="22"/>
        </w:rPr>
      </w:pPr>
      <w:r w:rsidRPr="007E460E">
        <w:rPr>
          <w:rFonts w:ascii="Arial Narrow" w:hAnsi="Arial Narrow" w:cs="Sylfaen"/>
          <w:sz w:val="22"/>
          <w:szCs w:val="22"/>
        </w:rPr>
        <w:t xml:space="preserve">- </w:t>
      </w:r>
      <w:r w:rsidRPr="007E460E">
        <w:rPr>
          <w:rFonts w:ascii="Arial Narrow" w:hAnsi="Arial Narrow"/>
          <w:sz w:val="22"/>
          <w:szCs w:val="22"/>
        </w:rPr>
        <w:t xml:space="preserve">Rédigeant le rapport d’analyse des offres ;  </w:t>
      </w:r>
    </w:p>
    <w:p w14:paraId="3AD9671E" w14:textId="77777777" w:rsidR="001E5224" w:rsidRPr="007E460E" w:rsidRDefault="001E5224" w:rsidP="001E5224">
      <w:pPr>
        <w:pStyle w:val="Default"/>
        <w:ind w:left="708"/>
        <w:rPr>
          <w:rFonts w:ascii="Arial Narrow" w:hAnsi="Arial Narrow"/>
          <w:sz w:val="22"/>
          <w:szCs w:val="22"/>
        </w:rPr>
      </w:pPr>
      <w:r w:rsidRPr="007E460E">
        <w:rPr>
          <w:rFonts w:ascii="Arial Narrow" w:hAnsi="Arial Narrow" w:cs="Sylfaen"/>
          <w:sz w:val="22"/>
          <w:szCs w:val="22"/>
        </w:rPr>
        <w:t xml:space="preserve">- </w:t>
      </w:r>
      <w:r w:rsidRPr="007E460E">
        <w:rPr>
          <w:rFonts w:ascii="Arial Narrow" w:hAnsi="Arial Narrow"/>
          <w:sz w:val="22"/>
          <w:szCs w:val="22"/>
        </w:rPr>
        <w:t xml:space="preserve">Assistant le Maître d’ouvrage pour la négociation des offres des candidats ; </w:t>
      </w:r>
    </w:p>
    <w:p w14:paraId="4155C8C2" w14:textId="77777777" w:rsidR="001E5224" w:rsidRPr="007E460E" w:rsidRDefault="001E5224" w:rsidP="001E5224">
      <w:pPr>
        <w:pStyle w:val="Default"/>
        <w:ind w:left="708"/>
        <w:rPr>
          <w:rFonts w:ascii="Arial Narrow" w:hAnsi="Arial Narrow"/>
          <w:sz w:val="22"/>
          <w:szCs w:val="22"/>
        </w:rPr>
      </w:pPr>
      <w:r w:rsidRPr="007E460E">
        <w:rPr>
          <w:rFonts w:ascii="Arial Narrow" w:hAnsi="Arial Narrow" w:cs="Sylfaen"/>
          <w:sz w:val="22"/>
          <w:szCs w:val="22"/>
        </w:rPr>
        <w:t xml:space="preserve">- </w:t>
      </w:r>
      <w:r w:rsidRPr="007E460E">
        <w:rPr>
          <w:rFonts w:ascii="Arial Narrow" w:hAnsi="Arial Narrow"/>
          <w:sz w:val="22"/>
          <w:szCs w:val="22"/>
        </w:rPr>
        <w:t xml:space="preserve">Assistant le Maître d’ouvrage pour la notification de sa décision à l’ensemble des candidats ; </w:t>
      </w:r>
    </w:p>
    <w:p w14:paraId="130392AC" w14:textId="77777777" w:rsidR="00E52398" w:rsidRPr="007E460E" w:rsidRDefault="00E52398" w:rsidP="00F223F3">
      <w:pPr>
        <w:rPr>
          <w:rFonts w:ascii="Arial Narrow" w:hAnsi="Arial Narrow"/>
          <w:sz w:val="22"/>
          <w:szCs w:val="22"/>
        </w:rPr>
      </w:pPr>
    </w:p>
    <w:p w14:paraId="0B1E7BF2" w14:textId="77777777" w:rsidR="00E52398" w:rsidRDefault="00E52398" w:rsidP="00F223F3">
      <w:pPr>
        <w:rPr>
          <w:rFonts w:ascii="Arial Narrow" w:hAnsi="Arial Narrow"/>
        </w:rPr>
      </w:pPr>
    </w:p>
    <w:p w14:paraId="2B85B3E1" w14:textId="77777777" w:rsidR="000535A0" w:rsidRDefault="000535A0" w:rsidP="000535A0">
      <w:pPr>
        <w:pStyle w:val="Titre1"/>
      </w:pPr>
      <w:bookmarkStart w:id="21" w:name="_Toc454496"/>
      <w:r>
        <w:t>CONDITIONS GENERALES D’EXECUTION DE LA MISSION</w:t>
      </w:r>
      <w:bookmarkEnd w:id="21"/>
    </w:p>
    <w:p w14:paraId="435284B9" w14:textId="77777777" w:rsidR="00E52398" w:rsidRPr="00E52398" w:rsidRDefault="00E52398" w:rsidP="00E52398">
      <w:pPr>
        <w:pStyle w:val="Paragraphedeliste"/>
        <w:keepNext/>
        <w:numPr>
          <w:ilvl w:val="0"/>
          <w:numId w:val="33"/>
        </w:numPr>
        <w:spacing w:before="240" w:after="60"/>
        <w:jc w:val="left"/>
        <w:outlineLvl w:val="1"/>
        <w:rPr>
          <w:rFonts w:ascii="Arial Narrow" w:hAnsi="Arial Narrow" w:cs="Arial"/>
          <w:b/>
          <w:bCs/>
          <w:i/>
          <w:iCs/>
          <w:vanish/>
          <w:sz w:val="24"/>
          <w:szCs w:val="28"/>
        </w:rPr>
      </w:pPr>
    </w:p>
    <w:p w14:paraId="4FBA79B5" w14:textId="77777777" w:rsidR="00E52398" w:rsidRPr="00E52398" w:rsidRDefault="00E52398" w:rsidP="00E52398">
      <w:pPr>
        <w:pStyle w:val="Paragraphedeliste"/>
        <w:keepNext/>
        <w:numPr>
          <w:ilvl w:val="0"/>
          <w:numId w:val="33"/>
        </w:numPr>
        <w:spacing w:before="240" w:after="60"/>
        <w:jc w:val="left"/>
        <w:outlineLvl w:val="1"/>
        <w:rPr>
          <w:rFonts w:ascii="Arial Narrow" w:hAnsi="Arial Narrow" w:cs="Arial"/>
          <w:b/>
          <w:bCs/>
          <w:i/>
          <w:iCs/>
          <w:vanish/>
          <w:sz w:val="24"/>
          <w:szCs w:val="28"/>
        </w:rPr>
      </w:pPr>
    </w:p>
    <w:p w14:paraId="3FDC000D" w14:textId="77777777" w:rsidR="000535A0" w:rsidRPr="000535A0" w:rsidRDefault="000535A0" w:rsidP="00E52398">
      <w:pPr>
        <w:pStyle w:val="Titre2"/>
        <w:numPr>
          <w:ilvl w:val="1"/>
          <w:numId w:val="33"/>
        </w:numPr>
        <w:rPr>
          <w:b/>
          <w:i/>
        </w:rPr>
      </w:pPr>
      <w:bookmarkStart w:id="22" w:name="_Toc454497"/>
      <w:r w:rsidRPr="000535A0">
        <w:rPr>
          <w:b/>
          <w:i/>
        </w:rPr>
        <w:t>Accès aux dossiers et au chantier :</w:t>
      </w:r>
      <w:bookmarkEnd w:id="22"/>
    </w:p>
    <w:p w14:paraId="75FAD0C1" w14:textId="77777777" w:rsidR="000535A0" w:rsidRPr="006749E6" w:rsidRDefault="000535A0" w:rsidP="000535A0">
      <w:pPr>
        <w:tabs>
          <w:tab w:val="left" w:pos="851"/>
        </w:tabs>
        <w:spacing w:line="280" w:lineRule="exact"/>
        <w:jc w:val="both"/>
        <w:rPr>
          <w:rFonts w:ascii="Arial" w:hAnsi="Arial"/>
          <w:sz w:val="22"/>
        </w:rPr>
      </w:pPr>
    </w:p>
    <w:p w14:paraId="32277ABE" w14:textId="77777777" w:rsidR="000535A0" w:rsidRDefault="001C1631" w:rsidP="001C1631">
      <w:pPr>
        <w:tabs>
          <w:tab w:val="num" w:pos="1620"/>
        </w:tabs>
        <w:spacing w:before="40"/>
        <w:rPr>
          <w:rFonts w:ascii="Arial Narrow" w:hAnsi="Arial Narrow"/>
          <w:sz w:val="22"/>
          <w:szCs w:val="22"/>
        </w:rPr>
      </w:pPr>
      <w:r>
        <w:rPr>
          <w:rFonts w:ascii="Arial Narrow" w:hAnsi="Arial Narrow"/>
          <w:sz w:val="22"/>
          <w:szCs w:val="22"/>
        </w:rPr>
        <w:t>A</w:t>
      </w:r>
      <w:r w:rsidR="000535A0" w:rsidRPr="001C1631">
        <w:rPr>
          <w:rFonts w:ascii="Arial Narrow" w:hAnsi="Arial Narrow"/>
          <w:sz w:val="22"/>
          <w:szCs w:val="22"/>
        </w:rPr>
        <w:t xml:space="preserve">fin de permettre au prestataire d'exercer la mission d'assistance qui lui est confiée, le maître d’ouvrage lui réservera la possibilité d’accéder aux dossiers techniques et administratifs concernant l’opération. </w:t>
      </w:r>
    </w:p>
    <w:p w14:paraId="2F9CA3F7" w14:textId="77777777" w:rsidR="001C1631" w:rsidRPr="001C1631" w:rsidRDefault="001C1631" w:rsidP="001C1631">
      <w:pPr>
        <w:tabs>
          <w:tab w:val="num" w:pos="1620"/>
        </w:tabs>
        <w:spacing w:before="40"/>
        <w:rPr>
          <w:rFonts w:ascii="Arial Narrow" w:hAnsi="Arial Narrow"/>
          <w:sz w:val="22"/>
          <w:szCs w:val="22"/>
        </w:rPr>
      </w:pPr>
    </w:p>
    <w:p w14:paraId="274B0583" w14:textId="77777777" w:rsidR="000535A0" w:rsidRDefault="000535A0" w:rsidP="001C1631">
      <w:pPr>
        <w:tabs>
          <w:tab w:val="num" w:pos="1620"/>
        </w:tabs>
        <w:spacing w:before="40"/>
        <w:rPr>
          <w:rFonts w:ascii="Arial Narrow" w:hAnsi="Arial Narrow"/>
          <w:sz w:val="22"/>
          <w:szCs w:val="22"/>
        </w:rPr>
      </w:pPr>
      <w:r w:rsidRPr="001C1631">
        <w:rPr>
          <w:rFonts w:ascii="Arial Narrow" w:hAnsi="Arial Narrow"/>
          <w:sz w:val="22"/>
          <w:szCs w:val="22"/>
        </w:rPr>
        <w:t>Lors de l’exercice de ce droit d’accès, le prestataire s’abstiendra de présenter directement au maître d’œuvre et aux entrepreneurs toute observation qu’il aurait à formuler, mais devra en faire état au maître d’ouvrage.</w:t>
      </w:r>
    </w:p>
    <w:p w14:paraId="041F30B6" w14:textId="77777777" w:rsidR="001C1631" w:rsidRPr="001C1631" w:rsidRDefault="001C1631" w:rsidP="001C1631">
      <w:pPr>
        <w:tabs>
          <w:tab w:val="num" w:pos="1620"/>
        </w:tabs>
        <w:spacing w:before="40"/>
        <w:rPr>
          <w:rFonts w:ascii="Arial Narrow" w:hAnsi="Arial Narrow"/>
          <w:sz w:val="22"/>
          <w:szCs w:val="22"/>
        </w:rPr>
      </w:pPr>
    </w:p>
    <w:p w14:paraId="3B9C597C" w14:textId="77777777" w:rsidR="000535A0" w:rsidRDefault="000535A0" w:rsidP="001C1631">
      <w:pPr>
        <w:tabs>
          <w:tab w:val="num" w:pos="1620"/>
        </w:tabs>
        <w:spacing w:before="40"/>
        <w:rPr>
          <w:rFonts w:ascii="Arial Narrow" w:hAnsi="Arial Narrow"/>
          <w:sz w:val="22"/>
          <w:szCs w:val="22"/>
        </w:rPr>
      </w:pPr>
      <w:r w:rsidRPr="001C1631">
        <w:rPr>
          <w:rFonts w:ascii="Arial Narrow" w:hAnsi="Arial Narrow"/>
          <w:sz w:val="22"/>
          <w:szCs w:val="22"/>
        </w:rPr>
        <w:t>En outre, le prestataire respectera l’obligation de discrétion qui lui est faite, pour tout ce qui concerne les faits, informations, études et décisions dont il aurait connaissance dans l’exécution de sa mission.</w:t>
      </w:r>
    </w:p>
    <w:p w14:paraId="7821B9B1" w14:textId="77777777" w:rsidR="001C1631" w:rsidRPr="001C1631" w:rsidRDefault="001C1631" w:rsidP="001C1631">
      <w:pPr>
        <w:tabs>
          <w:tab w:val="num" w:pos="1620"/>
        </w:tabs>
        <w:spacing w:before="40"/>
        <w:rPr>
          <w:rFonts w:ascii="Arial Narrow" w:hAnsi="Arial Narrow"/>
          <w:sz w:val="22"/>
          <w:szCs w:val="22"/>
        </w:rPr>
      </w:pPr>
    </w:p>
    <w:p w14:paraId="40DDBEBA" w14:textId="77777777" w:rsidR="000535A0" w:rsidRPr="001C1631" w:rsidRDefault="000535A0" w:rsidP="001C1631">
      <w:pPr>
        <w:tabs>
          <w:tab w:val="num" w:pos="1620"/>
        </w:tabs>
        <w:spacing w:before="40"/>
        <w:rPr>
          <w:rFonts w:ascii="Arial Narrow" w:hAnsi="Arial Narrow"/>
          <w:sz w:val="22"/>
          <w:szCs w:val="22"/>
        </w:rPr>
      </w:pPr>
      <w:r w:rsidRPr="001C1631">
        <w:rPr>
          <w:rFonts w:ascii="Arial Narrow" w:hAnsi="Arial Narrow"/>
          <w:sz w:val="22"/>
          <w:szCs w:val="22"/>
        </w:rPr>
        <w:t>Le prestataire est lié par l’obligation qui est sienne de présenter au maître d’ouvrage toute observation qu’il aurait à prononcer, relative aux projets ayant trait à l’opération, sous le délai maximal de 8 jours suivant sa connaissance.</w:t>
      </w:r>
    </w:p>
    <w:p w14:paraId="15EAB020" w14:textId="77777777" w:rsidR="000535A0" w:rsidRPr="006749E6" w:rsidRDefault="000535A0" w:rsidP="000535A0">
      <w:pPr>
        <w:tabs>
          <w:tab w:val="left" w:pos="851"/>
        </w:tabs>
        <w:spacing w:line="280" w:lineRule="exact"/>
        <w:jc w:val="both"/>
        <w:rPr>
          <w:rFonts w:ascii="Arial" w:hAnsi="Arial"/>
          <w:sz w:val="22"/>
        </w:rPr>
      </w:pPr>
    </w:p>
    <w:p w14:paraId="67738B32" w14:textId="77777777" w:rsidR="000535A0" w:rsidRPr="000535A0" w:rsidRDefault="001C1631" w:rsidP="000535A0">
      <w:pPr>
        <w:pStyle w:val="Titre2"/>
        <w:rPr>
          <w:b/>
          <w:i/>
        </w:rPr>
      </w:pPr>
      <w:bookmarkStart w:id="23" w:name="_Toc454498"/>
      <w:r>
        <w:rPr>
          <w:b/>
          <w:i/>
        </w:rPr>
        <w:t>6.2</w:t>
      </w:r>
      <w:r w:rsidR="000535A0" w:rsidRPr="000535A0">
        <w:rPr>
          <w:b/>
          <w:i/>
        </w:rPr>
        <w:t xml:space="preserve"> Responsabilité et devoir de conseil :</w:t>
      </w:r>
      <w:bookmarkEnd w:id="23"/>
    </w:p>
    <w:p w14:paraId="56AFF99E" w14:textId="77777777" w:rsidR="000535A0" w:rsidRPr="006749E6" w:rsidRDefault="000535A0" w:rsidP="000535A0">
      <w:pPr>
        <w:tabs>
          <w:tab w:val="left" w:pos="851"/>
        </w:tabs>
        <w:spacing w:line="280" w:lineRule="exact"/>
        <w:jc w:val="both"/>
        <w:rPr>
          <w:rFonts w:ascii="Arial" w:hAnsi="Arial"/>
          <w:sz w:val="22"/>
        </w:rPr>
      </w:pPr>
    </w:p>
    <w:p w14:paraId="3808174A" w14:textId="77777777" w:rsidR="000535A0" w:rsidRPr="00FD5680" w:rsidRDefault="000535A0" w:rsidP="00FD5680">
      <w:pPr>
        <w:autoSpaceDE w:val="0"/>
        <w:autoSpaceDN w:val="0"/>
        <w:adjustRightInd w:val="0"/>
        <w:rPr>
          <w:rFonts w:ascii="Arial Narrow" w:hAnsi="Arial Narrow" w:cs="Arial"/>
        </w:rPr>
      </w:pPr>
      <w:r w:rsidRPr="003316CC">
        <w:rPr>
          <w:rFonts w:ascii="Arial Narrow" w:hAnsi="Arial Narrow"/>
        </w:rPr>
        <w:t>La mission du prestataire est strictement limitée</w:t>
      </w:r>
      <w:r w:rsidR="00FD5680">
        <w:rPr>
          <w:rFonts w:ascii="Arial Narrow" w:hAnsi="Arial Narrow"/>
        </w:rPr>
        <w:t xml:space="preserve"> à l’assistance et au conseil au</w:t>
      </w:r>
      <w:r w:rsidRPr="003316CC">
        <w:rPr>
          <w:rFonts w:ascii="Arial Narrow" w:hAnsi="Arial Narrow"/>
        </w:rPr>
        <w:t xml:space="preserve"> maître d’ouvrage. </w:t>
      </w:r>
      <w:r w:rsidR="00FD5680" w:rsidRPr="00FD5680">
        <w:rPr>
          <w:rFonts w:ascii="Arial Narrow" w:hAnsi="Arial Narrow" w:cs="Arial"/>
        </w:rPr>
        <w:t>La mission confiée au titre du présent marché est une mi</w:t>
      </w:r>
      <w:r w:rsidR="00FD5680">
        <w:rPr>
          <w:rFonts w:ascii="Arial Narrow" w:hAnsi="Arial Narrow" w:cs="Arial"/>
        </w:rPr>
        <w:t>ssion d’assistance pour la conduite d’opération</w:t>
      </w:r>
      <w:r w:rsidR="00FD5680" w:rsidRPr="00FD5680">
        <w:rPr>
          <w:rFonts w:ascii="Arial Narrow" w:hAnsi="Arial Narrow" w:cs="Arial"/>
        </w:rPr>
        <w:t xml:space="preserve"> et exclut donc pour le titulaire de pouvoir agir au nom et pour le compte du</w:t>
      </w:r>
      <w:r w:rsidR="00FD5680">
        <w:rPr>
          <w:rFonts w:ascii="Arial Narrow" w:hAnsi="Arial Narrow" w:cs="Arial"/>
        </w:rPr>
        <w:t xml:space="preserve"> </w:t>
      </w:r>
      <w:r w:rsidR="00FD5680" w:rsidRPr="00FD5680">
        <w:rPr>
          <w:rFonts w:ascii="Arial Narrow" w:hAnsi="Arial Narrow" w:cs="Arial"/>
        </w:rPr>
        <w:t>Maître d’Ouvrage qui conserve l’ensemble de ses prérogatives et responsabilités.</w:t>
      </w:r>
    </w:p>
    <w:p w14:paraId="29723326" w14:textId="77777777" w:rsidR="00FD5680" w:rsidRDefault="00FD5680" w:rsidP="003316CC">
      <w:pPr>
        <w:rPr>
          <w:rFonts w:ascii="Arial Narrow" w:hAnsi="Arial Narrow"/>
        </w:rPr>
      </w:pPr>
    </w:p>
    <w:p w14:paraId="1D20F44D" w14:textId="77777777" w:rsidR="00FD5680" w:rsidRPr="00FD5680" w:rsidRDefault="00FD5680" w:rsidP="00FD5680">
      <w:pPr>
        <w:autoSpaceDE w:val="0"/>
        <w:autoSpaceDN w:val="0"/>
        <w:adjustRightInd w:val="0"/>
        <w:rPr>
          <w:rFonts w:ascii="Arial Narrow" w:hAnsi="Arial Narrow" w:cs="Arial"/>
        </w:rPr>
      </w:pPr>
      <w:r w:rsidRPr="00FD5680">
        <w:rPr>
          <w:rFonts w:ascii="Arial Narrow" w:hAnsi="Arial Narrow" w:cs="Arial"/>
        </w:rPr>
        <w:t xml:space="preserve">La présente mission exclut toute mission au titre, tant de </w:t>
      </w:r>
      <w:r>
        <w:rPr>
          <w:rFonts w:ascii="Arial Narrow" w:hAnsi="Arial Narrow" w:cs="Arial"/>
        </w:rPr>
        <w:t xml:space="preserve">la conception technique qui est </w:t>
      </w:r>
      <w:r w:rsidRPr="00FD5680">
        <w:rPr>
          <w:rFonts w:ascii="Arial Narrow" w:hAnsi="Arial Narrow" w:cs="Arial"/>
        </w:rPr>
        <w:t>de la responsabilité de la Maîtrise d’Oeuvre, que de l’exécution des travaux qui est de la</w:t>
      </w:r>
      <w:r>
        <w:rPr>
          <w:rFonts w:ascii="Arial Narrow" w:hAnsi="Arial Narrow" w:cs="Arial"/>
        </w:rPr>
        <w:t xml:space="preserve"> </w:t>
      </w:r>
      <w:r w:rsidRPr="00FD5680">
        <w:rPr>
          <w:rFonts w:ascii="Arial Narrow" w:hAnsi="Arial Narrow" w:cs="Arial"/>
        </w:rPr>
        <w:t>responsabilité de l’entrepreneur.</w:t>
      </w:r>
      <w:r w:rsidR="00CB39D8">
        <w:rPr>
          <w:rFonts w:ascii="Arial Narrow" w:hAnsi="Arial Narrow" w:cs="Arial"/>
        </w:rPr>
        <w:t xml:space="preserve"> </w:t>
      </w:r>
      <w:r w:rsidRPr="00FD5680">
        <w:rPr>
          <w:rFonts w:ascii="Arial Narrow" w:hAnsi="Arial Narrow" w:cs="Arial"/>
        </w:rPr>
        <w:t>Elle ne se substitue en aucune manière aux missions confiées aux autre</w:t>
      </w:r>
      <w:r>
        <w:rPr>
          <w:rFonts w:ascii="Arial Narrow" w:hAnsi="Arial Narrow" w:cs="Arial"/>
        </w:rPr>
        <w:t xml:space="preserve">s intervenants </w:t>
      </w:r>
      <w:r w:rsidRPr="00FD5680">
        <w:rPr>
          <w:rFonts w:ascii="Arial Narrow" w:hAnsi="Arial Narrow" w:cs="Arial"/>
        </w:rPr>
        <w:t>que sont le Contrôleur Technique, le Coordonnateur Séc</w:t>
      </w:r>
      <w:r>
        <w:rPr>
          <w:rFonts w:ascii="Arial Narrow" w:hAnsi="Arial Narrow" w:cs="Arial"/>
        </w:rPr>
        <w:t>urité et Protection de la Santé</w:t>
      </w:r>
      <w:r w:rsidRPr="00FD5680">
        <w:rPr>
          <w:rFonts w:ascii="Arial Narrow" w:hAnsi="Arial Narrow" w:cs="Arial"/>
        </w:rPr>
        <w:t>.</w:t>
      </w:r>
    </w:p>
    <w:p w14:paraId="1448E9FE" w14:textId="77777777" w:rsidR="00FD5680" w:rsidRDefault="00FD5680" w:rsidP="003316CC">
      <w:pPr>
        <w:rPr>
          <w:rFonts w:ascii="Arial Narrow" w:hAnsi="Arial Narrow"/>
        </w:rPr>
      </w:pPr>
    </w:p>
    <w:p w14:paraId="4C457BB5" w14:textId="77777777" w:rsidR="00FD5680" w:rsidRPr="00FD5680" w:rsidRDefault="00FD5680" w:rsidP="00FD5680">
      <w:pPr>
        <w:autoSpaceDE w:val="0"/>
        <w:autoSpaceDN w:val="0"/>
        <w:adjustRightInd w:val="0"/>
        <w:rPr>
          <w:rFonts w:ascii="Arial Narrow" w:hAnsi="Arial Narrow" w:cs="Arial"/>
        </w:rPr>
      </w:pPr>
      <w:r w:rsidRPr="00FD5680">
        <w:rPr>
          <w:rFonts w:ascii="Arial Narrow" w:hAnsi="Arial Narrow" w:cs="Arial"/>
        </w:rPr>
        <w:lastRenderedPageBreak/>
        <w:t>Dans le cadre de sa mission, l’Assistant à Maîtrise d’</w:t>
      </w:r>
      <w:r>
        <w:rPr>
          <w:rFonts w:ascii="Arial Narrow" w:hAnsi="Arial Narrow" w:cs="Arial"/>
        </w:rPr>
        <w:t xml:space="preserve">Ouvrage, conducteur d'opération, ne souscrit </w:t>
      </w:r>
      <w:r w:rsidRPr="00FD5680">
        <w:rPr>
          <w:rFonts w:ascii="Arial Narrow" w:hAnsi="Arial Narrow" w:cs="Arial"/>
        </w:rPr>
        <w:t>qu’une simple obligation de moyen</w:t>
      </w:r>
      <w:r w:rsidR="005559BA">
        <w:rPr>
          <w:rFonts w:ascii="Arial Narrow" w:hAnsi="Arial Narrow" w:cs="Arial"/>
        </w:rPr>
        <w:t>s</w:t>
      </w:r>
      <w:r w:rsidRPr="00FD5680">
        <w:rPr>
          <w:rFonts w:ascii="Arial Narrow" w:hAnsi="Arial Narrow" w:cs="Arial"/>
        </w:rPr>
        <w:t>. Il n’est en aucune façon garant de la</w:t>
      </w:r>
      <w:r>
        <w:rPr>
          <w:rFonts w:ascii="Arial Narrow" w:hAnsi="Arial Narrow" w:cs="Arial"/>
        </w:rPr>
        <w:t xml:space="preserve"> </w:t>
      </w:r>
      <w:r w:rsidRPr="00FD5680">
        <w:rPr>
          <w:rFonts w:ascii="Arial Narrow" w:hAnsi="Arial Narrow" w:cs="Arial"/>
        </w:rPr>
        <w:t>bonne</w:t>
      </w:r>
      <w:r>
        <w:rPr>
          <w:rFonts w:ascii="Arial Narrow" w:hAnsi="Arial Narrow" w:cs="Arial"/>
        </w:rPr>
        <w:t xml:space="preserve"> exécution par l’entreprise</w:t>
      </w:r>
      <w:r w:rsidRPr="00FD5680">
        <w:rPr>
          <w:rFonts w:ascii="Arial Narrow" w:hAnsi="Arial Narrow" w:cs="Arial"/>
        </w:rPr>
        <w:t xml:space="preserve"> et le Maître d’Oeuvre de leurs obligations</w:t>
      </w:r>
      <w:r>
        <w:rPr>
          <w:rFonts w:ascii="Arial Narrow" w:hAnsi="Arial Narrow" w:cs="Arial"/>
        </w:rPr>
        <w:t xml:space="preserve"> </w:t>
      </w:r>
      <w:r w:rsidRPr="00FD5680">
        <w:rPr>
          <w:rFonts w:ascii="Arial Narrow" w:hAnsi="Arial Narrow" w:cs="Arial"/>
        </w:rPr>
        <w:t>contractuelles.</w:t>
      </w:r>
    </w:p>
    <w:p w14:paraId="20A79EB4" w14:textId="77777777" w:rsidR="000535A0" w:rsidRPr="003316CC" w:rsidRDefault="000535A0" w:rsidP="003316CC">
      <w:pPr>
        <w:rPr>
          <w:rFonts w:ascii="Arial Narrow" w:hAnsi="Arial Narrow"/>
        </w:rPr>
      </w:pPr>
    </w:p>
    <w:p w14:paraId="598031F6" w14:textId="77777777" w:rsidR="000535A0" w:rsidRPr="003316CC" w:rsidRDefault="000535A0" w:rsidP="003316CC">
      <w:pPr>
        <w:rPr>
          <w:rFonts w:ascii="Arial Narrow" w:hAnsi="Arial Narrow"/>
        </w:rPr>
      </w:pPr>
      <w:r w:rsidRPr="003316CC">
        <w:rPr>
          <w:rFonts w:ascii="Arial Narrow" w:hAnsi="Arial Narrow"/>
        </w:rPr>
        <w:t xml:space="preserve">La mission du prestataire est </w:t>
      </w:r>
      <w:r w:rsidR="008665D2">
        <w:rPr>
          <w:rFonts w:ascii="Arial Narrow" w:hAnsi="Arial Narrow"/>
        </w:rPr>
        <w:t xml:space="preserve">aussi </w:t>
      </w:r>
      <w:r w:rsidRPr="003316CC">
        <w:rPr>
          <w:rFonts w:ascii="Arial Narrow" w:hAnsi="Arial Narrow"/>
        </w:rPr>
        <w:t>une mission de conseil qui consiste notamment à donner au maître d’ouvrage toute l’information nécessaire pour éclairer ses choix et attirer son attention sur d’éventuels risques de dysfonctionnement, de surcoût ou d’allongement des délais en raison, notamment de l’organisation générale de l’opération et du déroulement des études et du chantier, d’un manque d’études ou d’un défaut de coordination des différents intervenants.</w:t>
      </w:r>
    </w:p>
    <w:p w14:paraId="26098AA7" w14:textId="77777777" w:rsidR="000535A0" w:rsidRPr="003316CC" w:rsidRDefault="000535A0" w:rsidP="003316CC">
      <w:pPr>
        <w:rPr>
          <w:rFonts w:ascii="Arial Narrow" w:hAnsi="Arial Narrow"/>
        </w:rPr>
      </w:pPr>
    </w:p>
    <w:p w14:paraId="5718EBCD" w14:textId="77777777" w:rsidR="000535A0" w:rsidRPr="003316CC" w:rsidRDefault="000535A0" w:rsidP="003316CC">
      <w:pPr>
        <w:rPr>
          <w:rFonts w:ascii="Arial Narrow" w:hAnsi="Arial Narrow"/>
        </w:rPr>
      </w:pPr>
      <w:r w:rsidRPr="003316CC">
        <w:rPr>
          <w:rFonts w:ascii="Arial Narrow" w:hAnsi="Arial Narrow"/>
        </w:rPr>
        <w:t>Le prestataire propose le cas échéant au maître d’ouvrage les arbitrages nécessaires. La mission du prestataire entre dans les dispositions des articles 1779-3 et 1792-1-1 du code civil.</w:t>
      </w:r>
    </w:p>
    <w:p w14:paraId="721B0E15" w14:textId="77777777" w:rsidR="000535A0" w:rsidRDefault="000535A0" w:rsidP="00F223F3">
      <w:pPr>
        <w:rPr>
          <w:rFonts w:ascii="Arial Narrow" w:hAnsi="Arial Narrow"/>
        </w:rPr>
      </w:pPr>
    </w:p>
    <w:p w14:paraId="12F82A14" w14:textId="77777777" w:rsidR="0099332F" w:rsidRDefault="0099332F" w:rsidP="00F223F3">
      <w:pPr>
        <w:rPr>
          <w:rFonts w:ascii="Arial Narrow" w:hAnsi="Arial Narrow"/>
        </w:rPr>
      </w:pPr>
    </w:p>
    <w:p w14:paraId="5572EADA" w14:textId="77777777" w:rsidR="00977EDD" w:rsidRDefault="00977EDD" w:rsidP="00977EDD">
      <w:pPr>
        <w:pStyle w:val="Titre1"/>
      </w:pPr>
      <w:bookmarkStart w:id="24" w:name="_Toc494294081"/>
      <w:bookmarkStart w:id="25" w:name="_Toc494294361"/>
      <w:bookmarkStart w:id="26" w:name="_Toc454499"/>
      <w:r>
        <w:t>ASPECTS BUDGETAIRES DE L’OPERATION</w:t>
      </w:r>
      <w:bookmarkEnd w:id="24"/>
      <w:bookmarkEnd w:id="25"/>
      <w:bookmarkEnd w:id="26"/>
    </w:p>
    <w:p w14:paraId="34A87FC4" w14:textId="77777777" w:rsidR="00977EDD" w:rsidRDefault="00977EDD" w:rsidP="00F223F3">
      <w:pPr>
        <w:rPr>
          <w:rFonts w:ascii="Arial Narrow" w:hAnsi="Arial Narrow"/>
        </w:rPr>
      </w:pPr>
    </w:p>
    <w:p w14:paraId="2DC42B37" w14:textId="3B78602B" w:rsidR="00977C4B" w:rsidRDefault="00977EDD" w:rsidP="00F223F3">
      <w:pPr>
        <w:rPr>
          <w:rFonts w:ascii="Arial Narrow" w:hAnsi="Arial Narrow"/>
        </w:rPr>
      </w:pPr>
      <w:r>
        <w:rPr>
          <w:rFonts w:ascii="Arial Narrow" w:hAnsi="Arial Narrow"/>
        </w:rPr>
        <w:t>Le budget</w:t>
      </w:r>
      <w:r w:rsidR="008B3853">
        <w:rPr>
          <w:rFonts w:ascii="Arial Narrow" w:hAnsi="Arial Narrow"/>
        </w:rPr>
        <w:t xml:space="preserve"> consacré à cette opération est en cours de détermination par le CHR.</w:t>
      </w:r>
    </w:p>
    <w:p w14:paraId="3DE1188C" w14:textId="77777777" w:rsidR="00977EDD" w:rsidRDefault="00977EDD" w:rsidP="00F223F3">
      <w:pPr>
        <w:rPr>
          <w:rFonts w:ascii="Arial Narrow" w:hAnsi="Arial Narrow"/>
        </w:rPr>
      </w:pPr>
    </w:p>
    <w:p w14:paraId="7F77831B" w14:textId="77777777" w:rsidR="004F66CB" w:rsidRDefault="004F66CB" w:rsidP="00F223F3">
      <w:pPr>
        <w:rPr>
          <w:rFonts w:ascii="Arial Narrow" w:hAnsi="Arial Narrow"/>
        </w:rPr>
      </w:pPr>
    </w:p>
    <w:p w14:paraId="26ED9141" w14:textId="77777777" w:rsidR="004F66CB" w:rsidRDefault="004F66CB" w:rsidP="004F66CB">
      <w:pPr>
        <w:pStyle w:val="Titre1"/>
      </w:pPr>
      <w:bookmarkStart w:id="27" w:name="_Toc494294083"/>
      <w:bookmarkStart w:id="28" w:name="_Toc494294363"/>
      <w:bookmarkStart w:id="29" w:name="_Toc454500"/>
      <w:r>
        <w:t>CALENDRIER PREVISIONNEL</w:t>
      </w:r>
      <w:bookmarkEnd w:id="27"/>
      <w:bookmarkEnd w:id="28"/>
      <w:bookmarkEnd w:id="29"/>
    </w:p>
    <w:p w14:paraId="02EA3A91" w14:textId="77777777" w:rsidR="004F66CB" w:rsidRDefault="004F66CB" w:rsidP="00F223F3">
      <w:pPr>
        <w:rPr>
          <w:rFonts w:ascii="Arial Narrow" w:hAnsi="Arial Narrow"/>
        </w:rPr>
      </w:pPr>
    </w:p>
    <w:p w14:paraId="6ED578E2" w14:textId="1A267F5C" w:rsidR="00742C83" w:rsidRDefault="00742C83" w:rsidP="00F223F3">
      <w:pPr>
        <w:rPr>
          <w:rFonts w:ascii="Arial Narrow" w:hAnsi="Arial Narrow"/>
        </w:rPr>
      </w:pPr>
      <w:r>
        <w:rPr>
          <w:rFonts w:ascii="Arial Narrow" w:hAnsi="Arial Narrow"/>
        </w:rPr>
        <w:t xml:space="preserve">La durée globale prévisionnelle d’exécution du marché </w:t>
      </w:r>
      <w:r w:rsidR="00D81B36">
        <w:rPr>
          <w:rFonts w:ascii="Arial Narrow" w:hAnsi="Arial Narrow"/>
        </w:rPr>
        <w:t xml:space="preserve">est estimée </w:t>
      </w:r>
      <w:r w:rsidR="001D0D84">
        <w:rPr>
          <w:rFonts w:ascii="Arial Narrow" w:hAnsi="Arial Narrow"/>
        </w:rPr>
        <w:t>à 48 mois</w:t>
      </w:r>
      <w:r>
        <w:rPr>
          <w:rFonts w:ascii="Arial Narrow" w:hAnsi="Arial Narrow"/>
        </w:rPr>
        <w:t xml:space="preserve"> </w:t>
      </w:r>
      <w:r w:rsidR="00A07BC0">
        <w:rPr>
          <w:rFonts w:ascii="Arial Narrow" w:hAnsi="Arial Narrow"/>
        </w:rPr>
        <w:t>hors GPA.</w:t>
      </w:r>
    </w:p>
    <w:p w14:paraId="0E8B5664" w14:textId="77777777" w:rsidR="00742C83" w:rsidRDefault="00742C83" w:rsidP="00F223F3">
      <w:pPr>
        <w:rPr>
          <w:rFonts w:ascii="Arial Narrow" w:hAnsi="Arial Narrow"/>
        </w:rPr>
      </w:pPr>
    </w:p>
    <w:p w14:paraId="127DEE1B" w14:textId="77997D71" w:rsidR="00742C83" w:rsidRDefault="00D81B36" w:rsidP="00F223F3">
      <w:pPr>
        <w:rPr>
          <w:rFonts w:ascii="Arial Narrow" w:hAnsi="Arial Narrow"/>
        </w:rPr>
      </w:pPr>
      <w:r>
        <w:rPr>
          <w:rFonts w:ascii="Arial Narrow" w:hAnsi="Arial Narrow"/>
        </w:rPr>
        <w:t xml:space="preserve">Un planning </w:t>
      </w:r>
      <w:r w:rsidR="001D0D84">
        <w:rPr>
          <w:rFonts w:ascii="Arial Narrow" w:hAnsi="Arial Narrow"/>
        </w:rPr>
        <w:t>prévisionnel hors</w:t>
      </w:r>
      <w:r w:rsidR="0020775F">
        <w:rPr>
          <w:rFonts w:ascii="Arial Narrow" w:hAnsi="Arial Narrow"/>
        </w:rPr>
        <w:t xml:space="preserve"> année de garantie de parfait achèvement </w:t>
      </w:r>
      <w:r>
        <w:rPr>
          <w:rFonts w:ascii="Arial Narrow" w:hAnsi="Arial Narrow"/>
        </w:rPr>
        <w:t>figure en annexe 1.</w:t>
      </w:r>
    </w:p>
    <w:p w14:paraId="042448FF" w14:textId="77777777" w:rsidR="00507378" w:rsidRDefault="00507378" w:rsidP="00F223F3">
      <w:pPr>
        <w:rPr>
          <w:rFonts w:ascii="Arial Narrow" w:hAnsi="Arial Narrow"/>
        </w:rPr>
        <w:sectPr w:rsidR="00507378" w:rsidSect="000C35FD">
          <w:type w:val="continuous"/>
          <w:pgSz w:w="11906" w:h="16838" w:code="9"/>
          <w:pgMar w:top="2552" w:right="1418" w:bottom="1418" w:left="1418" w:header="709" w:footer="709" w:gutter="0"/>
          <w:cols w:space="708"/>
          <w:titlePg/>
          <w:docGrid w:linePitch="360"/>
        </w:sectPr>
      </w:pPr>
    </w:p>
    <w:p w14:paraId="7F11012D" w14:textId="77777777" w:rsidR="004F66CB" w:rsidRDefault="004F66CB" w:rsidP="00F223F3">
      <w:pPr>
        <w:rPr>
          <w:rFonts w:ascii="Arial Narrow" w:hAnsi="Arial Narrow"/>
        </w:rPr>
      </w:pPr>
    </w:p>
    <w:p w14:paraId="4A67116F" w14:textId="77777777" w:rsidR="00E222E0" w:rsidRDefault="00E222E0" w:rsidP="00F223F3">
      <w:pPr>
        <w:rPr>
          <w:rFonts w:ascii="Arial Narrow" w:hAnsi="Arial Narrow"/>
        </w:rPr>
      </w:pPr>
    </w:p>
    <w:p w14:paraId="6F14B35A" w14:textId="77777777" w:rsidR="00E222E0" w:rsidRPr="001B27EF" w:rsidRDefault="001B27EF" w:rsidP="00507378">
      <w:pPr>
        <w:jc w:val="center"/>
        <w:rPr>
          <w:rFonts w:ascii="Arial Narrow" w:hAnsi="Arial Narrow"/>
          <w:b/>
          <w:u w:val="single"/>
        </w:rPr>
      </w:pPr>
      <w:r w:rsidRPr="001B27EF">
        <w:rPr>
          <w:rFonts w:ascii="Arial Narrow" w:hAnsi="Arial Narrow"/>
          <w:b/>
          <w:u w:val="single"/>
        </w:rPr>
        <w:t>ANNEXE 1 : PLANNING PREVISIONNEL</w:t>
      </w:r>
    </w:p>
    <w:p w14:paraId="08317058" w14:textId="38CAFDBF" w:rsidR="001B27EF" w:rsidRDefault="007D5A0B" w:rsidP="00507378">
      <w:pPr>
        <w:jc w:val="center"/>
        <w:rPr>
          <w:rFonts w:ascii="Arial Narrow" w:hAnsi="Arial Narrow"/>
        </w:rPr>
      </w:pPr>
      <w:r w:rsidRPr="007D5A0B">
        <w:rPr>
          <w:rFonts w:ascii="Arial Narrow" w:hAnsi="Arial Narrow"/>
          <w:noProof/>
        </w:rPr>
        <w:drawing>
          <wp:inline distT="0" distB="0" distL="0" distR="0" wp14:anchorId="21AE7E48" wp14:editId="4064AF46">
            <wp:extent cx="12806860" cy="879157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819168" cy="8800024"/>
                    </a:xfrm>
                    <a:prstGeom prst="rect">
                      <a:avLst/>
                    </a:prstGeom>
                    <a:noFill/>
                    <a:ln>
                      <a:noFill/>
                    </a:ln>
                  </pic:spPr>
                </pic:pic>
              </a:graphicData>
            </a:graphic>
          </wp:inline>
        </w:drawing>
      </w:r>
    </w:p>
    <w:sectPr w:rsidR="001B27EF" w:rsidSect="004E5C41">
      <w:headerReference w:type="first" r:id="rId13"/>
      <w:pgSz w:w="23814" w:h="16839" w:orient="landscape" w:code="8"/>
      <w:pgMar w:top="993" w:right="2552" w:bottom="113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186EE" w14:textId="77777777" w:rsidR="00C1533A" w:rsidRDefault="00C1533A">
      <w:r>
        <w:separator/>
      </w:r>
    </w:p>
  </w:endnote>
  <w:endnote w:type="continuationSeparator" w:id="0">
    <w:p w14:paraId="1F96BD84" w14:textId="77777777" w:rsidR="00C1533A" w:rsidRDefault="00C15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HelveticaNeue-BoldExt">
    <w:altName w:val="Arial"/>
    <w:panose1 w:val="00000000000000000000"/>
    <w:charset w:val="00"/>
    <w:family w:val="swiss"/>
    <w:notTrueType/>
    <w:pitch w:val="default"/>
    <w:sig w:usb0="00000003" w:usb1="00000000" w:usb2="00000000" w:usb3="00000000" w:csb0="00000001" w:csb1="00000000"/>
  </w:font>
  <w:font w:name="HelveticaNeue-Heavy">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57-Condensed">
    <w:altName w:val="Arial Narro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88ADA" w14:textId="77777777" w:rsidR="00C1533A" w:rsidRPr="002443C3" w:rsidRDefault="00C1533A" w:rsidP="00C907C0">
    <w:pPr>
      <w:pStyle w:val="En-tte"/>
      <w:jc w:val="center"/>
      <w:rPr>
        <w:rFonts w:ascii="Frutiger57-Condensed" w:hAnsi="Frutiger57-Condensed"/>
        <w:noProof/>
        <w:sz w:val="20"/>
        <w:szCs w:val="20"/>
        <w:lang w:val="en-US"/>
      </w:rPr>
    </w:pPr>
    <w:r w:rsidRPr="00B3555E">
      <w:rPr>
        <w:rFonts w:ascii="Frutiger57-Condensed" w:hAnsi="Frutiger57-Condensed"/>
        <w:noProof/>
        <w:sz w:val="20"/>
        <w:szCs w:val="20"/>
      </w:rPr>
      <w:t xml:space="preserve">Page </w:t>
    </w:r>
    <w:r w:rsidRPr="00D13815">
      <w:rPr>
        <w:rFonts w:ascii="Frutiger57-Condensed" w:hAnsi="Frutiger57-Condensed"/>
        <w:noProof/>
        <w:sz w:val="20"/>
        <w:szCs w:val="20"/>
      </w:rPr>
      <w:fldChar w:fldCharType="begin"/>
    </w:r>
    <w:r w:rsidRPr="00B3555E">
      <w:rPr>
        <w:rFonts w:ascii="Frutiger57-Condensed" w:hAnsi="Frutiger57-Condensed"/>
        <w:noProof/>
        <w:sz w:val="20"/>
        <w:szCs w:val="20"/>
      </w:rPr>
      <w:instrText xml:space="preserve"> PAGE </w:instrText>
    </w:r>
    <w:r w:rsidRPr="00D13815">
      <w:rPr>
        <w:rFonts w:ascii="Frutiger57-Condensed" w:hAnsi="Frutiger57-Condensed"/>
        <w:noProof/>
        <w:sz w:val="20"/>
        <w:szCs w:val="20"/>
      </w:rPr>
      <w:fldChar w:fldCharType="separate"/>
    </w:r>
    <w:r w:rsidR="00174115">
      <w:rPr>
        <w:rFonts w:ascii="Frutiger57-Condensed" w:hAnsi="Frutiger57-Condensed"/>
        <w:noProof/>
        <w:sz w:val="20"/>
        <w:szCs w:val="20"/>
      </w:rPr>
      <w:t>6</w:t>
    </w:r>
    <w:r w:rsidRPr="00D13815">
      <w:rPr>
        <w:rFonts w:ascii="Frutiger57-Condensed" w:hAnsi="Frutiger57-Condensed"/>
        <w:noProof/>
        <w:sz w:val="20"/>
        <w:szCs w:val="20"/>
      </w:rPr>
      <w:fldChar w:fldCharType="end"/>
    </w:r>
    <w:r w:rsidRPr="00B3555E">
      <w:rPr>
        <w:rFonts w:ascii="Frutiger57-Condensed" w:hAnsi="Frutiger57-Condensed"/>
        <w:noProof/>
        <w:sz w:val="20"/>
        <w:szCs w:val="20"/>
      </w:rPr>
      <w:t xml:space="preserve"> sur </w:t>
    </w:r>
    <w:r w:rsidRPr="00D13815">
      <w:rPr>
        <w:rFonts w:ascii="Frutiger57-Condensed" w:hAnsi="Frutiger57-Condensed"/>
        <w:noProof/>
        <w:sz w:val="20"/>
        <w:szCs w:val="20"/>
      </w:rPr>
      <w:fldChar w:fldCharType="begin"/>
    </w:r>
    <w:r w:rsidRPr="00B3555E">
      <w:rPr>
        <w:rFonts w:ascii="Frutiger57-Condensed" w:hAnsi="Frutiger57-Condensed"/>
        <w:noProof/>
        <w:sz w:val="20"/>
        <w:szCs w:val="20"/>
      </w:rPr>
      <w:instrText xml:space="preserve"> NUMPAGES </w:instrText>
    </w:r>
    <w:r w:rsidRPr="00D13815">
      <w:rPr>
        <w:rFonts w:ascii="Frutiger57-Condensed" w:hAnsi="Frutiger57-Condensed"/>
        <w:noProof/>
        <w:sz w:val="20"/>
        <w:szCs w:val="20"/>
      </w:rPr>
      <w:fldChar w:fldCharType="separate"/>
    </w:r>
    <w:r w:rsidR="00174115">
      <w:rPr>
        <w:rFonts w:ascii="Frutiger57-Condensed" w:hAnsi="Frutiger57-Condensed"/>
        <w:noProof/>
        <w:sz w:val="20"/>
        <w:szCs w:val="20"/>
      </w:rPr>
      <w:t>10</w:t>
    </w:r>
    <w:r w:rsidRPr="00D13815">
      <w:rPr>
        <w:rFonts w:ascii="Frutiger57-Condensed" w:hAnsi="Frutiger57-Condensed"/>
        <w:noProof/>
        <w:sz w:val="20"/>
        <w:szCs w:val="20"/>
      </w:rPr>
      <w:fldChar w:fldCharType="end"/>
    </w:r>
  </w:p>
  <w:p w14:paraId="5853C18F" w14:textId="77777777" w:rsidR="00C1533A" w:rsidRPr="0012054E" w:rsidRDefault="00C1533A" w:rsidP="005C31C2">
    <w:pPr>
      <w:pStyle w:val="En-tte"/>
      <w:rPr>
        <w:rFonts w:ascii="Frutiger57-Condensed" w:hAnsi="Frutiger57-Condensed"/>
        <w:noProof/>
        <w:sz w:val="12"/>
        <w:szCs w:val="12"/>
      </w:rPr>
    </w:pPr>
    <w:r>
      <w:rPr>
        <w:rFonts w:ascii="Frutiger57-Condensed" w:hAnsi="Frutiger57-Condensed"/>
        <w:noProof/>
        <w:sz w:val="12"/>
        <w:szCs w:val="12"/>
      </w:rPr>
      <w:fldChar w:fldCharType="begin"/>
    </w:r>
    <w:r w:rsidRPr="002443C3">
      <w:rPr>
        <w:rFonts w:ascii="Frutiger57-Condensed" w:hAnsi="Frutiger57-Condensed"/>
        <w:noProof/>
        <w:sz w:val="12"/>
        <w:szCs w:val="12"/>
        <w:lang w:val="en-US"/>
      </w:rPr>
      <w:instrText xml:space="preserve"> FILENAME  \* Upper \p  \* MERGEFORMAT </w:instrText>
    </w:r>
    <w:r>
      <w:rPr>
        <w:rFonts w:ascii="Frutiger57-Condensed" w:hAnsi="Frutiger57-Condensed"/>
        <w:noProof/>
        <w:sz w:val="12"/>
        <w:szCs w:val="12"/>
      </w:rPr>
      <w:fldChar w:fldCharType="separate"/>
    </w:r>
    <w:r w:rsidRPr="002443C3">
      <w:rPr>
        <w:rFonts w:ascii="Frutiger57-Condensed" w:hAnsi="Frutiger57-Condensed"/>
        <w:noProof/>
        <w:sz w:val="12"/>
        <w:szCs w:val="12"/>
        <w:lang w:val="en-US"/>
      </w:rPr>
      <w:t xml:space="preserve">I:\CHR P23 SERVICE DTBMES MY\DTBM\01 HOPITAL DE MERCY\5. </w:t>
    </w:r>
    <w:r>
      <w:rPr>
        <w:rFonts w:ascii="Frutiger57-Condensed" w:hAnsi="Frutiger57-Condensed"/>
        <w:noProof/>
        <w:sz w:val="12"/>
        <w:szCs w:val="12"/>
      </w:rPr>
      <w:t>OPERATION TRAVAUX\5.1 MZ-173 RECONSTRUCTION UPCC\5.1.2 ETUDES CCTP - PLANS\5.1.2.1 CONDUITE D'OPERATION\20190207_CHR_DTPBMES_CCTP AMO UPCC VERSION FINALE.DOCX</w:t>
    </w:r>
    <w:r>
      <w:rPr>
        <w:rFonts w:ascii="Frutiger57-Condensed" w:hAnsi="Frutiger57-Condensed"/>
        <w:noProof/>
        <w:sz w:val="12"/>
        <w:szCs w:val="12"/>
      </w:rPr>
      <w:fldChar w:fldCharType="end"/>
    </w:r>
  </w:p>
  <w:p w14:paraId="2035682A" w14:textId="77777777" w:rsidR="00C1533A" w:rsidRPr="0012054E" w:rsidRDefault="00C1533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588538"/>
      <w:docPartObj>
        <w:docPartGallery w:val="Page Numbers (Bottom of Page)"/>
        <w:docPartUnique/>
      </w:docPartObj>
    </w:sdtPr>
    <w:sdtEndPr>
      <w:rPr>
        <w:rFonts w:ascii="Arial Narrow" w:hAnsi="Arial Narrow"/>
        <w:sz w:val="12"/>
        <w:szCs w:val="12"/>
      </w:rPr>
    </w:sdtEndPr>
    <w:sdtContent>
      <w:sdt>
        <w:sdtPr>
          <w:rPr>
            <w:rFonts w:ascii="Arial Narrow" w:hAnsi="Arial Narrow"/>
            <w:sz w:val="12"/>
            <w:szCs w:val="12"/>
          </w:rPr>
          <w:id w:val="-1669238322"/>
          <w:docPartObj>
            <w:docPartGallery w:val="Page Numbers (Top of Page)"/>
            <w:docPartUnique/>
          </w:docPartObj>
        </w:sdtPr>
        <w:sdtEndPr/>
        <w:sdtContent>
          <w:p w14:paraId="7FFEB937" w14:textId="77777777" w:rsidR="00507378" w:rsidRPr="00507378" w:rsidRDefault="00507378">
            <w:pPr>
              <w:pStyle w:val="Pieddepage"/>
              <w:jc w:val="center"/>
              <w:rPr>
                <w:rFonts w:ascii="Arial Narrow" w:hAnsi="Arial Narrow"/>
                <w:sz w:val="12"/>
                <w:szCs w:val="12"/>
                <w:lang w:val="en-US"/>
              </w:rPr>
            </w:pPr>
            <w:r w:rsidRPr="00507378">
              <w:rPr>
                <w:rFonts w:ascii="Arial Narrow" w:hAnsi="Arial Narrow"/>
                <w:sz w:val="12"/>
                <w:szCs w:val="12"/>
              </w:rPr>
              <w:t xml:space="preserve">Page </w:t>
            </w:r>
            <w:r w:rsidRPr="00507378">
              <w:rPr>
                <w:rFonts w:ascii="Arial Narrow" w:hAnsi="Arial Narrow"/>
                <w:bCs/>
                <w:sz w:val="12"/>
                <w:szCs w:val="12"/>
              </w:rPr>
              <w:fldChar w:fldCharType="begin"/>
            </w:r>
            <w:r w:rsidRPr="00507378">
              <w:rPr>
                <w:rFonts w:ascii="Arial Narrow" w:hAnsi="Arial Narrow"/>
                <w:bCs/>
                <w:sz w:val="12"/>
                <w:szCs w:val="12"/>
              </w:rPr>
              <w:instrText>PAGE</w:instrText>
            </w:r>
            <w:r w:rsidRPr="00507378">
              <w:rPr>
                <w:rFonts w:ascii="Arial Narrow" w:hAnsi="Arial Narrow"/>
                <w:bCs/>
                <w:sz w:val="12"/>
                <w:szCs w:val="12"/>
              </w:rPr>
              <w:fldChar w:fldCharType="separate"/>
            </w:r>
            <w:r w:rsidR="003744AF">
              <w:rPr>
                <w:rFonts w:ascii="Arial Narrow" w:hAnsi="Arial Narrow"/>
                <w:bCs/>
                <w:noProof/>
                <w:sz w:val="12"/>
                <w:szCs w:val="12"/>
              </w:rPr>
              <w:t>10</w:t>
            </w:r>
            <w:r w:rsidRPr="00507378">
              <w:rPr>
                <w:rFonts w:ascii="Arial Narrow" w:hAnsi="Arial Narrow"/>
                <w:bCs/>
                <w:sz w:val="12"/>
                <w:szCs w:val="12"/>
              </w:rPr>
              <w:fldChar w:fldCharType="end"/>
            </w:r>
            <w:r w:rsidRPr="00507378">
              <w:rPr>
                <w:rFonts w:ascii="Arial Narrow" w:hAnsi="Arial Narrow"/>
                <w:sz w:val="12"/>
                <w:szCs w:val="12"/>
              </w:rPr>
              <w:t xml:space="preserve"> sur </w:t>
            </w:r>
            <w:r w:rsidRPr="00507378">
              <w:rPr>
                <w:rFonts w:ascii="Arial Narrow" w:hAnsi="Arial Narrow"/>
                <w:bCs/>
                <w:sz w:val="12"/>
                <w:szCs w:val="12"/>
              </w:rPr>
              <w:fldChar w:fldCharType="begin"/>
            </w:r>
            <w:r w:rsidRPr="00507378">
              <w:rPr>
                <w:rFonts w:ascii="Arial Narrow" w:hAnsi="Arial Narrow"/>
                <w:bCs/>
                <w:sz w:val="12"/>
                <w:szCs w:val="12"/>
              </w:rPr>
              <w:instrText>NUMPAGES</w:instrText>
            </w:r>
            <w:r w:rsidRPr="00507378">
              <w:rPr>
                <w:rFonts w:ascii="Arial Narrow" w:hAnsi="Arial Narrow"/>
                <w:bCs/>
                <w:sz w:val="12"/>
                <w:szCs w:val="12"/>
              </w:rPr>
              <w:fldChar w:fldCharType="separate"/>
            </w:r>
            <w:r w:rsidR="003744AF">
              <w:rPr>
                <w:rFonts w:ascii="Arial Narrow" w:hAnsi="Arial Narrow"/>
                <w:bCs/>
                <w:noProof/>
                <w:sz w:val="12"/>
                <w:szCs w:val="12"/>
              </w:rPr>
              <w:t>11</w:t>
            </w:r>
            <w:r w:rsidRPr="00507378">
              <w:rPr>
                <w:rFonts w:ascii="Arial Narrow" w:hAnsi="Arial Narrow"/>
                <w:bCs/>
                <w:sz w:val="12"/>
                <w:szCs w:val="12"/>
              </w:rPr>
              <w:fldChar w:fldCharType="end"/>
            </w:r>
          </w:p>
        </w:sdtContent>
      </w:sdt>
    </w:sdtContent>
  </w:sdt>
  <w:p w14:paraId="6A145ECD" w14:textId="77777777" w:rsidR="00507378" w:rsidRPr="00507378" w:rsidRDefault="00507378">
    <w:pPr>
      <w:pStyle w:val="Pieddepage"/>
      <w:rPr>
        <w:rFonts w:ascii="Arial Narrow" w:hAnsi="Arial Narrow"/>
        <w:sz w:val="12"/>
        <w:szCs w:val="12"/>
      </w:rPr>
    </w:pPr>
    <w:r w:rsidRPr="00507378">
      <w:rPr>
        <w:rFonts w:ascii="Arial Narrow" w:hAnsi="Arial Narrow"/>
        <w:sz w:val="12"/>
        <w:szCs w:val="12"/>
      </w:rPr>
      <w:fldChar w:fldCharType="begin"/>
    </w:r>
    <w:r w:rsidRPr="00507378">
      <w:rPr>
        <w:rFonts w:ascii="Arial Narrow" w:hAnsi="Arial Narrow"/>
        <w:sz w:val="12"/>
        <w:szCs w:val="12"/>
        <w:lang w:val="en-US"/>
      </w:rPr>
      <w:instrText xml:space="preserve"> FILENAME  \p  \* MERGEFORMAT </w:instrText>
    </w:r>
    <w:r w:rsidRPr="00507378">
      <w:rPr>
        <w:rFonts w:ascii="Arial Narrow" w:hAnsi="Arial Narrow"/>
        <w:sz w:val="12"/>
        <w:szCs w:val="12"/>
      </w:rPr>
      <w:fldChar w:fldCharType="separate"/>
    </w:r>
    <w:r w:rsidRPr="00507378">
      <w:rPr>
        <w:rFonts w:ascii="Arial Narrow" w:hAnsi="Arial Narrow"/>
        <w:noProof/>
        <w:sz w:val="12"/>
        <w:szCs w:val="12"/>
        <w:lang w:val="en-US"/>
      </w:rPr>
      <w:t xml:space="preserve">I:\CHR P23 SERVICE DTBMES MY\dtbm\01 HOPITAL DE MERCY\5. </w:t>
    </w:r>
    <w:r w:rsidRPr="00507378">
      <w:rPr>
        <w:rFonts w:ascii="Arial Narrow" w:hAnsi="Arial Narrow"/>
        <w:noProof/>
        <w:sz w:val="12"/>
        <w:szCs w:val="12"/>
      </w:rPr>
      <w:t>OPERATION TRAVAUX\5.1 MZ-173 RECONSTRUCTION UPCC\5.1.2 Etudes CCTP - Plans\5.1.2.1 CONDUITE D'OPERATION\20190207_CHR_DTPBMES_CCTP AMO UPCC VERSION FINALE.docx</w:t>
    </w:r>
    <w:r w:rsidRPr="00507378">
      <w:rPr>
        <w:rFonts w:ascii="Arial Narrow" w:hAnsi="Arial Narrow"/>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5D2F7" w14:textId="77777777" w:rsidR="00C1533A" w:rsidRDefault="00C1533A">
      <w:r>
        <w:separator/>
      </w:r>
    </w:p>
  </w:footnote>
  <w:footnote w:type="continuationSeparator" w:id="0">
    <w:p w14:paraId="6B177A38" w14:textId="77777777" w:rsidR="00C1533A" w:rsidRDefault="00C153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9C740" w14:textId="77777777" w:rsidR="00C1533A" w:rsidRDefault="00C1533A">
    <w:pPr>
      <w:pStyle w:val="En-tte"/>
    </w:pPr>
    <w:r>
      <w:rPr>
        <w:noProof/>
      </w:rPr>
      <mc:AlternateContent>
        <mc:Choice Requires="wps">
          <w:drawing>
            <wp:anchor distT="0" distB="0" distL="114300" distR="114300" simplePos="0" relativeHeight="251658240" behindDoc="0" locked="0" layoutInCell="1" allowOverlap="1" wp14:anchorId="69CCDC55" wp14:editId="732D90BA">
              <wp:simplePos x="0" y="0"/>
              <wp:positionH relativeFrom="column">
                <wp:posOffset>-800100</wp:posOffset>
              </wp:positionH>
              <wp:positionV relativeFrom="paragraph">
                <wp:posOffset>-235585</wp:posOffset>
              </wp:positionV>
              <wp:extent cx="7429500" cy="1371600"/>
              <wp:effectExtent l="0" t="254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0" cy="1371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1E0" w:firstRow="1" w:lastRow="1" w:firstColumn="1" w:lastColumn="1" w:noHBand="0" w:noVBand="0"/>
                          </w:tblPr>
                          <w:tblGrid>
                            <w:gridCol w:w="2880"/>
                            <w:gridCol w:w="5940"/>
                            <w:gridCol w:w="2520"/>
                          </w:tblGrid>
                          <w:tr w:rsidR="00C1533A" w:rsidRPr="002E1E48" w14:paraId="36B853D3" w14:textId="77777777" w:rsidTr="002E1E48">
                            <w:trPr>
                              <w:trHeight w:val="878"/>
                              <w:jc w:val="center"/>
                            </w:trPr>
                            <w:tc>
                              <w:tcPr>
                                <w:tcW w:w="2880" w:type="dxa"/>
                                <w:vMerge w:val="restart"/>
                                <w:shd w:val="clear" w:color="auto" w:fill="auto"/>
                                <w:vAlign w:val="center"/>
                              </w:tcPr>
                              <w:p w14:paraId="7B1F54FA" w14:textId="77777777" w:rsidR="00C1533A" w:rsidRDefault="00C1533A" w:rsidP="002E1E48">
                                <w:pPr>
                                  <w:tabs>
                                    <w:tab w:val="center" w:pos="4536"/>
                                    <w:tab w:val="right" w:pos="9072"/>
                                  </w:tabs>
                                  <w:jc w:val="center"/>
                                </w:pPr>
                                <w:r>
                                  <w:rPr>
                                    <w:noProof/>
                                  </w:rPr>
                                  <w:drawing>
                                    <wp:inline distT="0" distB="0" distL="0" distR="0" wp14:anchorId="2E869A2C" wp14:editId="7CD5646B">
                                      <wp:extent cx="1257300" cy="1257300"/>
                                      <wp:effectExtent l="0" t="0" r="0" b="0"/>
                                      <wp:docPr id="3" name="Image 2" descr="LOGO_CHRMT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CHRMT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1257300"/>
                                              </a:xfrm>
                                              <a:prstGeom prst="rect">
                                                <a:avLst/>
                                              </a:prstGeom>
                                              <a:noFill/>
                                              <a:ln>
                                                <a:noFill/>
                                              </a:ln>
                                            </pic:spPr>
                                          </pic:pic>
                                        </a:graphicData>
                                      </a:graphic>
                                    </wp:inline>
                                  </w:drawing>
                                </w:r>
                              </w:p>
                            </w:tc>
                            <w:tc>
                              <w:tcPr>
                                <w:tcW w:w="5940" w:type="dxa"/>
                                <w:vMerge w:val="restart"/>
                                <w:shd w:val="clear" w:color="auto" w:fill="auto"/>
                                <w:vAlign w:val="center"/>
                              </w:tcPr>
                              <w:p w14:paraId="7C0BF9E5" w14:textId="77777777" w:rsidR="00C1533A" w:rsidRPr="002E1E48" w:rsidRDefault="00C1533A" w:rsidP="002E1E48">
                                <w:pPr>
                                  <w:pStyle w:val="TitreCartouche"/>
                                  <w:tabs>
                                    <w:tab w:val="center" w:pos="4536"/>
                                    <w:tab w:val="right" w:pos="9072"/>
                                  </w:tabs>
                                  <w:rPr>
                                    <w:rFonts w:ascii="Arial Narrow" w:hAnsi="Arial Narrow"/>
                                  </w:rPr>
                                </w:pPr>
                                <w:r w:rsidRPr="002E1E48">
                                  <w:rPr>
                                    <w:rFonts w:ascii="Arial Narrow" w:hAnsi="Arial Narrow"/>
                                  </w:rPr>
                                  <w:t>HOPITAL DE MERCY</w:t>
                                </w:r>
                              </w:p>
                              <w:p w14:paraId="727EC8CA" w14:textId="72FA55D2" w:rsidR="00C1533A" w:rsidRDefault="0038502D" w:rsidP="005C31C2">
                                <w:pPr>
                                  <w:pStyle w:val="TitreCartouche"/>
                                  <w:tabs>
                                    <w:tab w:val="center" w:pos="4536"/>
                                    <w:tab w:val="right" w:pos="9072"/>
                                  </w:tabs>
                                  <w:rPr>
                                    <w:rFonts w:ascii="Arial Narrow" w:hAnsi="Arial Narrow"/>
                                  </w:rPr>
                                </w:pPr>
                                <w:r>
                                  <w:rPr>
                                    <w:rFonts w:ascii="Arial Narrow" w:hAnsi="Arial Narrow"/>
                                  </w:rPr>
                                  <w:t>CONSTRUCTION D’UN LOGIPOLE</w:t>
                                </w:r>
                              </w:p>
                              <w:p w14:paraId="04E9DE4E" w14:textId="77777777" w:rsidR="00C1533A" w:rsidRPr="002E1E48" w:rsidRDefault="00C1533A" w:rsidP="005C31C2">
                                <w:pPr>
                                  <w:pStyle w:val="TitreCartouche"/>
                                  <w:tabs>
                                    <w:tab w:val="center" w:pos="4536"/>
                                    <w:tab w:val="right" w:pos="9072"/>
                                  </w:tabs>
                                  <w:rPr>
                                    <w:rFonts w:ascii="Arial Narrow" w:hAnsi="Arial Narrow"/>
                                  </w:rPr>
                                </w:pPr>
                                <w:r>
                                  <w:rPr>
                                    <w:rFonts w:ascii="Arial Narrow" w:hAnsi="Arial Narrow"/>
                                  </w:rPr>
                                  <w:t>CCTP MISSION AMO CONDUITE D’OPERATION</w:t>
                                </w:r>
                              </w:p>
                            </w:tc>
                            <w:tc>
                              <w:tcPr>
                                <w:tcW w:w="2520" w:type="dxa"/>
                                <w:shd w:val="clear" w:color="auto" w:fill="auto"/>
                                <w:vAlign w:val="center"/>
                              </w:tcPr>
                              <w:p w14:paraId="1B01FFA0" w14:textId="77777777" w:rsidR="00C1533A" w:rsidRPr="002E1E48" w:rsidRDefault="00C1533A" w:rsidP="002E1E48">
                                <w:pPr>
                                  <w:tabs>
                                    <w:tab w:val="center" w:pos="4536"/>
                                    <w:tab w:val="right" w:pos="9072"/>
                                  </w:tabs>
                                  <w:rPr>
                                    <w:rFonts w:ascii="Arial Narrow" w:hAnsi="Arial Narrow"/>
                                  </w:rPr>
                                </w:pPr>
                                <w:r w:rsidRPr="002E1E48">
                                  <w:rPr>
                                    <w:rFonts w:ascii="Arial Narrow" w:hAnsi="Arial Narrow"/>
                                    <w:b/>
                                  </w:rPr>
                                  <w:t>Réf</w:t>
                                </w:r>
                                <w:r w:rsidRPr="002E1E48">
                                  <w:rPr>
                                    <w:rFonts w:ascii="Arial Narrow" w:hAnsi="Arial Narrow" w:cs="Arial"/>
                                    <w:b/>
                                  </w:rPr>
                                  <w:t> </w:t>
                                </w:r>
                                <w:r w:rsidRPr="002E1E48">
                                  <w:rPr>
                                    <w:rFonts w:ascii="Arial Narrow" w:hAnsi="Arial Narrow"/>
                                    <w:b/>
                                  </w:rPr>
                                  <w:t>:</w:t>
                                </w:r>
                              </w:p>
                            </w:tc>
                          </w:tr>
                          <w:tr w:rsidR="00C1533A" w:rsidRPr="002E1E48" w14:paraId="6D08E88D" w14:textId="77777777" w:rsidTr="002E1E48">
                            <w:trPr>
                              <w:trHeight w:val="894"/>
                              <w:jc w:val="center"/>
                            </w:trPr>
                            <w:tc>
                              <w:tcPr>
                                <w:tcW w:w="2880" w:type="dxa"/>
                                <w:vMerge/>
                                <w:shd w:val="clear" w:color="auto" w:fill="auto"/>
                              </w:tcPr>
                              <w:p w14:paraId="5874900E" w14:textId="77777777" w:rsidR="00C1533A" w:rsidRDefault="00C1533A" w:rsidP="002E1E48">
                                <w:pPr>
                                  <w:tabs>
                                    <w:tab w:val="center" w:pos="4536"/>
                                    <w:tab w:val="right" w:pos="9072"/>
                                  </w:tabs>
                                </w:pPr>
                              </w:p>
                            </w:tc>
                            <w:tc>
                              <w:tcPr>
                                <w:tcW w:w="5940" w:type="dxa"/>
                                <w:vMerge/>
                                <w:shd w:val="clear" w:color="auto" w:fill="auto"/>
                              </w:tcPr>
                              <w:p w14:paraId="0AC75117" w14:textId="77777777" w:rsidR="00C1533A" w:rsidRPr="002E1E48" w:rsidRDefault="00C1533A" w:rsidP="002E1E48">
                                <w:pPr>
                                  <w:tabs>
                                    <w:tab w:val="center" w:pos="4536"/>
                                    <w:tab w:val="right" w:pos="9072"/>
                                  </w:tabs>
                                  <w:rPr>
                                    <w:rFonts w:ascii="Arial Narrow" w:hAnsi="Arial Narrow"/>
                                  </w:rPr>
                                </w:pPr>
                              </w:p>
                            </w:tc>
                            <w:tc>
                              <w:tcPr>
                                <w:tcW w:w="2520" w:type="dxa"/>
                                <w:shd w:val="clear" w:color="auto" w:fill="auto"/>
                                <w:vAlign w:val="center"/>
                              </w:tcPr>
                              <w:p w14:paraId="1B7E9754" w14:textId="6D8B5170" w:rsidR="00C1533A" w:rsidRPr="002E1E48" w:rsidRDefault="00C1533A" w:rsidP="002E1E48">
                                <w:pPr>
                                  <w:tabs>
                                    <w:tab w:val="center" w:pos="4536"/>
                                    <w:tab w:val="right" w:pos="9072"/>
                                  </w:tabs>
                                  <w:rPr>
                                    <w:rFonts w:ascii="Arial Narrow" w:hAnsi="Arial Narrow"/>
                                    <w:b/>
                                  </w:rPr>
                                </w:pPr>
                                <w:r w:rsidRPr="002E1E48">
                                  <w:rPr>
                                    <w:rFonts w:ascii="Arial Narrow" w:hAnsi="Arial Narrow"/>
                                    <w:b/>
                                  </w:rPr>
                                  <w:t xml:space="preserve">Date : </w:t>
                                </w:r>
                                <w:r w:rsidR="0038502D">
                                  <w:rPr>
                                    <w:rFonts w:ascii="Arial Narrow" w:hAnsi="Arial Narrow"/>
                                  </w:rPr>
                                  <w:t>06/25</w:t>
                                </w:r>
                              </w:p>
                              <w:p w14:paraId="62803F4A" w14:textId="77777777" w:rsidR="00C1533A" w:rsidRPr="002E1E48" w:rsidRDefault="00C1533A" w:rsidP="002E1E48">
                                <w:pPr>
                                  <w:tabs>
                                    <w:tab w:val="center" w:pos="4536"/>
                                    <w:tab w:val="right" w:pos="9072"/>
                                  </w:tabs>
                                  <w:rPr>
                                    <w:rFonts w:ascii="Arial Narrow" w:hAnsi="Arial Narrow"/>
                                  </w:rPr>
                                </w:pPr>
                                <w:r w:rsidRPr="002E1E48">
                                  <w:rPr>
                                    <w:rFonts w:ascii="Arial Narrow" w:hAnsi="Arial Narrow"/>
                                    <w:b/>
                                  </w:rPr>
                                  <w:t>Edition</w:t>
                                </w:r>
                                <w:r w:rsidRPr="002E1E48">
                                  <w:rPr>
                                    <w:rFonts w:ascii="Arial Narrow" w:hAnsi="Arial Narrow" w:cs="Arial"/>
                                    <w:b/>
                                  </w:rPr>
                                  <w:t> </w:t>
                                </w:r>
                                <w:r w:rsidRPr="002E1E48">
                                  <w:rPr>
                                    <w:rFonts w:ascii="Arial Narrow" w:hAnsi="Arial Narrow"/>
                                    <w:b/>
                                  </w:rPr>
                                  <w:t xml:space="preserve">: </w:t>
                                </w:r>
                                <w:r>
                                  <w:rPr>
                                    <w:rFonts w:ascii="Arial Narrow" w:hAnsi="Arial Narrow"/>
                                  </w:rPr>
                                  <w:t>1</w:t>
                                </w:r>
                              </w:p>
                            </w:tc>
                          </w:tr>
                        </w:tbl>
                        <w:p w14:paraId="09CE4DEE" w14:textId="77777777" w:rsidR="00C1533A" w:rsidRDefault="00C1533A" w:rsidP="00C907C0"/>
                        <w:p w14:paraId="4A905BBB" w14:textId="77777777" w:rsidR="00C1533A" w:rsidRDefault="00C1533A" w:rsidP="00C907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CCDC55" id="_x0000_t202" coordsize="21600,21600" o:spt="202" path="m,l,21600r21600,l21600,xe">
              <v:stroke joinstyle="miter"/>
              <v:path gradientshapeok="t" o:connecttype="rect"/>
            </v:shapetype>
            <v:shape id="Text Box 4" o:spid="_x0000_s1029" type="#_x0000_t202" style="position:absolute;margin-left:-63pt;margin-top:-18.55pt;width:585pt;height:1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" stroked="f">
              <v:textbox>
                <w:txbxContent>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1E0" w:firstRow="1" w:lastRow="1" w:firstColumn="1" w:lastColumn="1" w:noHBand="0" w:noVBand="0"/>
                    </w:tblPr>
                    <w:tblGrid>
                      <w:gridCol w:w="2880"/>
                      <w:gridCol w:w="5940"/>
                      <w:gridCol w:w="2520"/>
                    </w:tblGrid>
                    <w:tr w:rsidR="00C1533A" w:rsidRPr="002E1E48" w14:paraId="36B853D3" w14:textId="77777777" w:rsidTr="002E1E48">
                      <w:trPr>
                        <w:trHeight w:val="878"/>
                        <w:jc w:val="center"/>
                      </w:trPr>
                      <w:tc>
                        <w:tcPr>
                          <w:tcW w:w="2880" w:type="dxa"/>
                          <w:vMerge w:val="restart"/>
                          <w:shd w:val="clear" w:color="auto" w:fill="auto"/>
                          <w:vAlign w:val="center"/>
                        </w:tcPr>
                        <w:p w14:paraId="7B1F54FA" w14:textId="77777777" w:rsidR="00C1533A" w:rsidRDefault="00C1533A" w:rsidP="002E1E48">
                          <w:pPr>
                            <w:tabs>
                              <w:tab w:val="center" w:pos="4536"/>
                              <w:tab w:val="right" w:pos="9072"/>
                            </w:tabs>
                            <w:jc w:val="center"/>
                          </w:pPr>
                          <w:r>
                            <w:rPr>
                              <w:noProof/>
                            </w:rPr>
                            <w:drawing>
                              <wp:inline distT="0" distB="0" distL="0" distR="0" wp14:anchorId="2E869A2C" wp14:editId="7CD5646B">
                                <wp:extent cx="1257300" cy="1257300"/>
                                <wp:effectExtent l="0" t="0" r="0" b="0"/>
                                <wp:docPr id="3" name="Image 2" descr="LOGO_CHRMT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CHRMT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1257300"/>
                                        </a:xfrm>
                                        <a:prstGeom prst="rect">
                                          <a:avLst/>
                                        </a:prstGeom>
                                        <a:noFill/>
                                        <a:ln>
                                          <a:noFill/>
                                        </a:ln>
                                      </pic:spPr>
                                    </pic:pic>
                                  </a:graphicData>
                                </a:graphic>
                              </wp:inline>
                            </w:drawing>
                          </w:r>
                        </w:p>
                      </w:tc>
                      <w:tc>
                        <w:tcPr>
                          <w:tcW w:w="5940" w:type="dxa"/>
                          <w:vMerge w:val="restart"/>
                          <w:shd w:val="clear" w:color="auto" w:fill="auto"/>
                          <w:vAlign w:val="center"/>
                        </w:tcPr>
                        <w:p w14:paraId="7C0BF9E5" w14:textId="77777777" w:rsidR="00C1533A" w:rsidRPr="002E1E48" w:rsidRDefault="00C1533A" w:rsidP="002E1E48">
                          <w:pPr>
                            <w:pStyle w:val="TitreCartouche"/>
                            <w:tabs>
                              <w:tab w:val="center" w:pos="4536"/>
                              <w:tab w:val="right" w:pos="9072"/>
                            </w:tabs>
                            <w:rPr>
                              <w:rFonts w:ascii="Arial Narrow" w:hAnsi="Arial Narrow"/>
                            </w:rPr>
                          </w:pPr>
                          <w:r w:rsidRPr="002E1E48">
                            <w:rPr>
                              <w:rFonts w:ascii="Arial Narrow" w:hAnsi="Arial Narrow"/>
                            </w:rPr>
                            <w:t>HOPITAL DE MERCY</w:t>
                          </w:r>
                        </w:p>
                        <w:p w14:paraId="727EC8CA" w14:textId="72FA55D2" w:rsidR="00C1533A" w:rsidRDefault="0038502D" w:rsidP="005C31C2">
                          <w:pPr>
                            <w:pStyle w:val="TitreCartouche"/>
                            <w:tabs>
                              <w:tab w:val="center" w:pos="4536"/>
                              <w:tab w:val="right" w:pos="9072"/>
                            </w:tabs>
                            <w:rPr>
                              <w:rFonts w:ascii="Arial Narrow" w:hAnsi="Arial Narrow"/>
                            </w:rPr>
                          </w:pPr>
                          <w:r>
                            <w:rPr>
                              <w:rFonts w:ascii="Arial Narrow" w:hAnsi="Arial Narrow"/>
                            </w:rPr>
                            <w:t>CONSTRUCTION D’UN LOGIPOLE</w:t>
                          </w:r>
                        </w:p>
                        <w:p w14:paraId="04E9DE4E" w14:textId="77777777" w:rsidR="00C1533A" w:rsidRPr="002E1E48" w:rsidRDefault="00C1533A" w:rsidP="005C31C2">
                          <w:pPr>
                            <w:pStyle w:val="TitreCartouche"/>
                            <w:tabs>
                              <w:tab w:val="center" w:pos="4536"/>
                              <w:tab w:val="right" w:pos="9072"/>
                            </w:tabs>
                            <w:rPr>
                              <w:rFonts w:ascii="Arial Narrow" w:hAnsi="Arial Narrow"/>
                            </w:rPr>
                          </w:pPr>
                          <w:r>
                            <w:rPr>
                              <w:rFonts w:ascii="Arial Narrow" w:hAnsi="Arial Narrow"/>
                            </w:rPr>
                            <w:t>CCTP MISSION AMO CONDUITE D’OPERATION</w:t>
                          </w:r>
                        </w:p>
                      </w:tc>
                      <w:tc>
                        <w:tcPr>
                          <w:tcW w:w="2520" w:type="dxa"/>
                          <w:shd w:val="clear" w:color="auto" w:fill="auto"/>
                          <w:vAlign w:val="center"/>
                        </w:tcPr>
                        <w:p w14:paraId="1B01FFA0" w14:textId="77777777" w:rsidR="00C1533A" w:rsidRPr="002E1E48" w:rsidRDefault="00C1533A" w:rsidP="002E1E48">
                          <w:pPr>
                            <w:tabs>
                              <w:tab w:val="center" w:pos="4536"/>
                              <w:tab w:val="right" w:pos="9072"/>
                            </w:tabs>
                            <w:rPr>
                              <w:rFonts w:ascii="Arial Narrow" w:hAnsi="Arial Narrow"/>
                            </w:rPr>
                          </w:pPr>
                          <w:r w:rsidRPr="002E1E48">
                            <w:rPr>
                              <w:rFonts w:ascii="Arial Narrow" w:hAnsi="Arial Narrow"/>
                              <w:b/>
                            </w:rPr>
                            <w:t>Réf</w:t>
                          </w:r>
                          <w:r w:rsidRPr="002E1E48">
                            <w:rPr>
                              <w:rFonts w:ascii="Arial Narrow" w:hAnsi="Arial Narrow" w:cs="Arial"/>
                              <w:b/>
                            </w:rPr>
                            <w:t> </w:t>
                          </w:r>
                          <w:r w:rsidRPr="002E1E48">
                            <w:rPr>
                              <w:rFonts w:ascii="Arial Narrow" w:hAnsi="Arial Narrow"/>
                              <w:b/>
                            </w:rPr>
                            <w:t>:</w:t>
                          </w:r>
                        </w:p>
                      </w:tc>
                    </w:tr>
                    <w:tr w:rsidR="00C1533A" w:rsidRPr="002E1E48" w14:paraId="6D08E88D" w14:textId="77777777" w:rsidTr="002E1E48">
                      <w:trPr>
                        <w:trHeight w:val="894"/>
                        <w:jc w:val="center"/>
                      </w:trPr>
                      <w:tc>
                        <w:tcPr>
                          <w:tcW w:w="2880" w:type="dxa"/>
                          <w:vMerge/>
                          <w:shd w:val="clear" w:color="auto" w:fill="auto"/>
                        </w:tcPr>
                        <w:p w14:paraId="5874900E" w14:textId="77777777" w:rsidR="00C1533A" w:rsidRDefault="00C1533A" w:rsidP="002E1E48">
                          <w:pPr>
                            <w:tabs>
                              <w:tab w:val="center" w:pos="4536"/>
                              <w:tab w:val="right" w:pos="9072"/>
                            </w:tabs>
                          </w:pPr>
                        </w:p>
                      </w:tc>
                      <w:tc>
                        <w:tcPr>
                          <w:tcW w:w="5940" w:type="dxa"/>
                          <w:vMerge/>
                          <w:shd w:val="clear" w:color="auto" w:fill="auto"/>
                        </w:tcPr>
                        <w:p w14:paraId="0AC75117" w14:textId="77777777" w:rsidR="00C1533A" w:rsidRPr="002E1E48" w:rsidRDefault="00C1533A" w:rsidP="002E1E48">
                          <w:pPr>
                            <w:tabs>
                              <w:tab w:val="center" w:pos="4536"/>
                              <w:tab w:val="right" w:pos="9072"/>
                            </w:tabs>
                            <w:rPr>
                              <w:rFonts w:ascii="Arial Narrow" w:hAnsi="Arial Narrow"/>
                            </w:rPr>
                          </w:pPr>
                        </w:p>
                      </w:tc>
                      <w:tc>
                        <w:tcPr>
                          <w:tcW w:w="2520" w:type="dxa"/>
                          <w:shd w:val="clear" w:color="auto" w:fill="auto"/>
                          <w:vAlign w:val="center"/>
                        </w:tcPr>
                        <w:p w14:paraId="1B7E9754" w14:textId="6D8B5170" w:rsidR="00C1533A" w:rsidRPr="002E1E48" w:rsidRDefault="00C1533A" w:rsidP="002E1E48">
                          <w:pPr>
                            <w:tabs>
                              <w:tab w:val="center" w:pos="4536"/>
                              <w:tab w:val="right" w:pos="9072"/>
                            </w:tabs>
                            <w:rPr>
                              <w:rFonts w:ascii="Arial Narrow" w:hAnsi="Arial Narrow"/>
                              <w:b/>
                            </w:rPr>
                          </w:pPr>
                          <w:r w:rsidRPr="002E1E48">
                            <w:rPr>
                              <w:rFonts w:ascii="Arial Narrow" w:hAnsi="Arial Narrow"/>
                              <w:b/>
                            </w:rPr>
                            <w:t xml:space="preserve">Date : </w:t>
                          </w:r>
                          <w:r w:rsidR="0038502D">
                            <w:rPr>
                              <w:rFonts w:ascii="Arial Narrow" w:hAnsi="Arial Narrow"/>
                            </w:rPr>
                            <w:t>06/25</w:t>
                          </w:r>
                        </w:p>
                        <w:p w14:paraId="62803F4A" w14:textId="77777777" w:rsidR="00C1533A" w:rsidRPr="002E1E48" w:rsidRDefault="00C1533A" w:rsidP="002E1E48">
                          <w:pPr>
                            <w:tabs>
                              <w:tab w:val="center" w:pos="4536"/>
                              <w:tab w:val="right" w:pos="9072"/>
                            </w:tabs>
                            <w:rPr>
                              <w:rFonts w:ascii="Arial Narrow" w:hAnsi="Arial Narrow"/>
                            </w:rPr>
                          </w:pPr>
                          <w:r w:rsidRPr="002E1E48">
                            <w:rPr>
                              <w:rFonts w:ascii="Arial Narrow" w:hAnsi="Arial Narrow"/>
                              <w:b/>
                            </w:rPr>
                            <w:t>Edition</w:t>
                          </w:r>
                          <w:r w:rsidRPr="002E1E48">
                            <w:rPr>
                              <w:rFonts w:ascii="Arial Narrow" w:hAnsi="Arial Narrow" w:cs="Arial"/>
                              <w:b/>
                            </w:rPr>
                            <w:t> </w:t>
                          </w:r>
                          <w:r w:rsidRPr="002E1E48">
                            <w:rPr>
                              <w:rFonts w:ascii="Arial Narrow" w:hAnsi="Arial Narrow"/>
                              <w:b/>
                            </w:rPr>
                            <w:t xml:space="preserve">: </w:t>
                          </w:r>
                          <w:r>
                            <w:rPr>
                              <w:rFonts w:ascii="Arial Narrow" w:hAnsi="Arial Narrow"/>
                            </w:rPr>
                            <w:t>1</w:t>
                          </w:r>
                        </w:p>
                      </w:tc>
                    </w:tr>
                  </w:tbl>
                  <w:p w14:paraId="09CE4DEE" w14:textId="77777777" w:rsidR="00C1533A" w:rsidRDefault="00C1533A" w:rsidP="00C907C0"/>
                  <w:p w14:paraId="4A905BBB" w14:textId="77777777" w:rsidR="00C1533A" w:rsidRDefault="00C1533A" w:rsidP="00C907C0"/>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06E8F" w14:textId="77777777" w:rsidR="00C1533A" w:rsidRDefault="00C1533A">
    <w:pPr>
      <w:pStyle w:val="En-tte"/>
    </w:pPr>
    <w:r>
      <w:rPr>
        <w:noProof/>
      </w:rPr>
      <mc:AlternateContent>
        <mc:Choice Requires="wps">
          <w:drawing>
            <wp:anchor distT="0" distB="0" distL="114300" distR="114300" simplePos="0" relativeHeight="251657216" behindDoc="0" locked="0" layoutInCell="1" allowOverlap="1" wp14:anchorId="36162655" wp14:editId="0AC960FA">
              <wp:simplePos x="0" y="0"/>
              <wp:positionH relativeFrom="column">
                <wp:posOffset>-1028700</wp:posOffset>
              </wp:positionH>
              <wp:positionV relativeFrom="paragraph">
                <wp:posOffset>-590550</wp:posOffset>
              </wp:positionV>
              <wp:extent cx="7886700" cy="1080516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86700" cy="10805160"/>
                      </a:xfrm>
                      <a:prstGeom prst="rect">
                        <a:avLst/>
                      </a:prstGeom>
                      <a:solidFill>
                        <a:srgbClr val="FFFFFF"/>
                      </a:solidFill>
                      <a:ln>
                        <a:noFill/>
                      </a:ln>
                      <a:extLst>
                        <a:ext uri="{91240B29-F687-4F45-9708-019B960494DF}">
                          <a14:hiddenLine xmlns:a14="http://schemas.microsoft.com/office/drawing/2010/main" w="9525">
                            <a:solidFill>
                              <a:srgbClr val="0000FF"/>
                            </a:solidFill>
                            <a:miter lim="800000"/>
                            <a:headEnd/>
                            <a:tailEnd/>
                          </a14:hiddenLine>
                        </a:ext>
                      </a:extLst>
                    </wps:spPr>
                    <wps:txbx>
                      <w:txbxContent>
                        <w:p w14:paraId="10027851" w14:textId="77777777" w:rsidR="00C1533A" w:rsidRDefault="00C1533A">
                          <w:r>
                            <w:rPr>
                              <w:noProof/>
                            </w:rPr>
                            <w:drawing>
                              <wp:inline distT="0" distB="0" distL="0" distR="0" wp14:anchorId="217A664B" wp14:editId="6FB303D0">
                                <wp:extent cx="7572375" cy="10715625"/>
                                <wp:effectExtent l="0" t="0" r="9525" b="9525"/>
                                <wp:docPr id="4" name="Image 4" descr="format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rmat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2375" cy="10715625"/>
                                        </a:xfrm>
                                        <a:prstGeom prst="rect">
                                          <a:avLst/>
                                        </a:prstGeom>
                                        <a:noFill/>
                                        <a:ln>
                                          <a:noFill/>
                                        </a:ln>
                                      </pic:spPr>
                                    </pic:pic>
                                  </a:graphicData>
                                </a:graphic>
                              </wp:inline>
                            </w:drawing>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6162655" id="_x0000_t202" coordsize="21600,21600" o:spt="202" path="m,l,21600r21600,l21600,xe">
              <v:stroke joinstyle="miter"/>
              <v:path gradientshapeok="t" o:connecttype="rect"/>
            </v:shapetype>
            <v:shape id="Text Box 3" o:spid="_x0000_s1030" type="#_x0000_t202" style="position:absolute;margin-left:-81pt;margin-top:-46.5pt;width:621pt;height:850.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" stroked="f" strokecolor="blue">
              <v:textbox style="mso-fit-shape-to-text:t">
                <w:txbxContent>
                  <w:p w14:paraId="10027851" w14:textId="77777777" w:rsidR="00C1533A" w:rsidRDefault="00C1533A">
                    <w:r>
                      <w:rPr>
                        <w:noProof/>
                      </w:rPr>
                      <w:drawing>
                        <wp:inline distT="0" distB="0" distL="0" distR="0" wp14:anchorId="217A664B" wp14:editId="6FB303D0">
                          <wp:extent cx="7572375" cy="10715625"/>
                          <wp:effectExtent l="0" t="0" r="9525" b="9525"/>
                          <wp:docPr id="4" name="Image 4" descr="format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rmat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2375" cy="10715625"/>
                                  </a:xfrm>
                                  <a:prstGeom prst="rect">
                                    <a:avLst/>
                                  </a:prstGeom>
                                  <a:noFill/>
                                  <a:ln>
                                    <a:noFill/>
                                  </a:ln>
                                </pic:spPr>
                              </pic:pic>
                            </a:graphicData>
                          </a:graphic>
                        </wp:inline>
                      </w:drawing>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00D62" w14:textId="77777777" w:rsidR="00507378" w:rsidRDefault="00507378">
    <w:pPr>
      <w:pStyle w:val="En-tte"/>
    </w:pPr>
    <w:r>
      <w:rPr>
        <w:noProof/>
      </w:rPr>
      <mc:AlternateContent>
        <mc:Choice Requires="wps">
          <w:drawing>
            <wp:anchor distT="0" distB="0" distL="114300" distR="114300" simplePos="0" relativeHeight="251660288" behindDoc="0" locked="0" layoutInCell="1" allowOverlap="1" wp14:anchorId="6A99FEFB" wp14:editId="30D7CAD0">
              <wp:simplePos x="0" y="0"/>
              <wp:positionH relativeFrom="column">
                <wp:posOffset>-1028700</wp:posOffset>
              </wp:positionH>
              <wp:positionV relativeFrom="paragraph">
                <wp:posOffset>-590550</wp:posOffset>
              </wp:positionV>
              <wp:extent cx="7886700" cy="10805160"/>
              <wp:effectExtent l="0" t="0" r="0"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86700" cy="10805160"/>
                      </a:xfrm>
                      <a:prstGeom prst="rect">
                        <a:avLst/>
                      </a:prstGeom>
                      <a:solidFill>
                        <a:srgbClr val="FFFFFF"/>
                      </a:solidFill>
                      <a:ln>
                        <a:noFill/>
                      </a:ln>
                      <a:extLst>
                        <a:ext uri="{91240B29-F687-4F45-9708-019B960494DF}">
                          <a14:hiddenLine xmlns:a14="http://schemas.microsoft.com/office/drawing/2010/main" w="9525">
                            <a:solidFill>
                              <a:srgbClr val="0000FF"/>
                            </a:solidFill>
                            <a:miter lim="800000"/>
                            <a:headEnd/>
                            <a:tailEnd/>
                          </a14:hiddenLine>
                        </a:ext>
                      </a:extLst>
                    </wps:spPr>
                    <wps:txbx>
                      <w:txbxContent>
                        <w:p w14:paraId="115BB041" w14:textId="77777777" w:rsidR="00507378" w:rsidRDefault="00507378"/>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A99FEFB" id="_x0000_t202" coordsize="21600,21600" o:spt="202" path="m,l,21600r21600,l21600,xe">
              <v:stroke joinstyle="miter"/>
              <v:path gradientshapeok="t" o:connecttype="rect"/>
            </v:shapetype>
            <v:shape id="_x0000_s1031" type="#_x0000_t202" style="position:absolute;margin-left:-81pt;margin-top:-46.5pt;width:621pt;height:8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" stroked="f" strokecolor="blue">
              <v:textbox style="mso-fit-shape-to-text:t">
                <w:txbxContent>
                  <w:p w14:paraId="115BB041" w14:textId="77777777" w:rsidR="00507378" w:rsidRDefault="00507378"/>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950CD"/>
    <w:multiLevelType w:val="hybridMultilevel"/>
    <w:tmpl w:val="2F308F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5A2149"/>
    <w:multiLevelType w:val="hybridMultilevel"/>
    <w:tmpl w:val="588C7E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551E38"/>
    <w:multiLevelType w:val="hybridMultilevel"/>
    <w:tmpl w:val="133683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D36CBE"/>
    <w:multiLevelType w:val="multilevel"/>
    <w:tmpl w:val="FF364D96"/>
    <w:lvl w:ilvl="0">
      <w:start w:val="1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11F93703"/>
    <w:multiLevelType w:val="hybridMultilevel"/>
    <w:tmpl w:val="53C6367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4995EEA"/>
    <w:multiLevelType w:val="hybridMultilevel"/>
    <w:tmpl w:val="D6CE3286"/>
    <w:lvl w:ilvl="0" w:tplc="B4165C10">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C903ED"/>
    <w:multiLevelType w:val="multilevel"/>
    <w:tmpl w:val="A30818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B106011"/>
    <w:multiLevelType w:val="hybridMultilevel"/>
    <w:tmpl w:val="E638B7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AA685A"/>
    <w:multiLevelType w:val="hybridMultilevel"/>
    <w:tmpl w:val="D6786CEA"/>
    <w:lvl w:ilvl="0" w:tplc="CE621538">
      <w:start w:val="13"/>
      <w:numFmt w:val="bullet"/>
      <w:pStyle w:val="Puce1"/>
      <w:lvlText w:val=""/>
      <w:lvlJc w:val="left"/>
      <w:pPr>
        <w:ind w:left="360" w:hanging="360"/>
      </w:pPr>
      <w:rPr>
        <w:rFonts w:ascii="Wingdings 2" w:eastAsia="Times New Roman" w:hAnsi="Wingdings 2" w:cs="HelveticaNeue-BoldExt" w:hint="default"/>
        <w:b/>
        <w:color w:val="815A4D"/>
      </w:rPr>
    </w:lvl>
    <w:lvl w:ilvl="1" w:tplc="AC6E7EAC">
      <w:start w:val="2"/>
      <w:numFmt w:val="bullet"/>
      <w:lvlText w:val=""/>
      <w:lvlJc w:val="left"/>
      <w:pPr>
        <w:ind w:left="2007" w:hanging="360"/>
      </w:pPr>
      <w:rPr>
        <w:rFonts w:ascii="Wingdings 2" w:eastAsia="Times New Roman" w:hAnsi="Wingdings 2" w:cs="Arial" w:hint="default"/>
        <w:b/>
        <w:color w:val="B4409A"/>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21376040"/>
    <w:multiLevelType w:val="hybridMultilevel"/>
    <w:tmpl w:val="95F099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8F2F97"/>
    <w:multiLevelType w:val="hybridMultilevel"/>
    <w:tmpl w:val="CD9A07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415E7F"/>
    <w:multiLevelType w:val="hybridMultilevel"/>
    <w:tmpl w:val="4E84775A"/>
    <w:lvl w:ilvl="0" w:tplc="6F46336E">
      <w:start w:val="1"/>
      <w:numFmt w:val="upperLetter"/>
      <w:lvlText w:val="%1)"/>
      <w:lvlJc w:val="left"/>
      <w:pPr>
        <w:ind w:left="717" w:hanging="360"/>
      </w:pPr>
      <w:rPr>
        <w:rFonts w:hint="default"/>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12" w15:restartNumberingAfterBreak="0">
    <w:nsid w:val="2B896F2B"/>
    <w:multiLevelType w:val="hybridMultilevel"/>
    <w:tmpl w:val="098A751C"/>
    <w:lvl w:ilvl="0" w:tplc="B4165C10">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CF734E3"/>
    <w:multiLevelType w:val="hybridMultilevel"/>
    <w:tmpl w:val="59DCB6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3C1D30"/>
    <w:multiLevelType w:val="hybridMultilevel"/>
    <w:tmpl w:val="C0981B20"/>
    <w:lvl w:ilvl="0" w:tplc="169839B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606924"/>
    <w:multiLevelType w:val="multilevel"/>
    <w:tmpl w:val="6B98370E"/>
    <w:lvl w:ilvl="0">
      <w:start w:val="1"/>
      <w:numFmt w:val="decimal"/>
      <w:lvlText w:val="TP%1"/>
      <w:lvlJc w:val="left"/>
      <w:pPr>
        <w:ind w:left="432" w:hanging="432"/>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 w15:restartNumberingAfterBreak="0">
    <w:nsid w:val="350E0E21"/>
    <w:multiLevelType w:val="hybridMultilevel"/>
    <w:tmpl w:val="8C6ED3CC"/>
    <w:lvl w:ilvl="0" w:tplc="CC5EEB68">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70F73F2"/>
    <w:multiLevelType w:val="hybridMultilevel"/>
    <w:tmpl w:val="F6606EE4"/>
    <w:lvl w:ilvl="0" w:tplc="30A48CFE">
      <w:numFmt w:val="bullet"/>
      <w:lvlText w:val=""/>
      <w:lvlJc w:val="left"/>
      <w:pPr>
        <w:ind w:left="360" w:hanging="360"/>
      </w:pPr>
      <w:rPr>
        <w:rFonts w:ascii="Wingdings 2" w:eastAsia="Times New Roman" w:hAnsi="Wingdings 2" w:cs="HelveticaNeue-Heavy" w:hint="default"/>
        <w:b/>
        <w:color w:val="B4409A"/>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8BC4B7E"/>
    <w:multiLevelType w:val="hybridMultilevel"/>
    <w:tmpl w:val="70E461C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90B094C"/>
    <w:multiLevelType w:val="multilevel"/>
    <w:tmpl w:val="BC56B8FA"/>
    <w:lvl w:ilvl="0">
      <w:start w:val="8"/>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3C345F6B"/>
    <w:multiLevelType w:val="hybridMultilevel"/>
    <w:tmpl w:val="D8EEA6B2"/>
    <w:lvl w:ilvl="0" w:tplc="4D682528">
      <w:start w:val="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D1F1462"/>
    <w:multiLevelType w:val="hybridMultilevel"/>
    <w:tmpl w:val="47A05378"/>
    <w:lvl w:ilvl="0" w:tplc="B4165C10">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C84B3B"/>
    <w:multiLevelType w:val="hybridMultilevel"/>
    <w:tmpl w:val="AF9207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C30BDB"/>
    <w:multiLevelType w:val="singleLevel"/>
    <w:tmpl w:val="234EF23E"/>
    <w:lvl w:ilvl="0">
      <w:start w:val="2"/>
      <w:numFmt w:val="bullet"/>
      <w:lvlText w:val="-"/>
      <w:lvlJc w:val="left"/>
      <w:pPr>
        <w:tabs>
          <w:tab w:val="num" w:pos="1980"/>
        </w:tabs>
        <w:ind w:left="1980" w:hanging="360"/>
      </w:pPr>
      <w:rPr>
        <w:rFonts w:ascii="Times New Roman" w:hAnsi="Times New Roman" w:hint="default"/>
      </w:rPr>
    </w:lvl>
  </w:abstractNum>
  <w:abstractNum w:abstractNumId="24" w15:restartNumberingAfterBreak="0">
    <w:nsid w:val="4FD61841"/>
    <w:multiLevelType w:val="hybridMultilevel"/>
    <w:tmpl w:val="9618B31A"/>
    <w:lvl w:ilvl="0" w:tplc="9BF0DE34">
      <w:numFmt w:val="bullet"/>
      <w:pStyle w:val="Puce2"/>
      <w:lvlText w:val=""/>
      <w:lvlJc w:val="left"/>
      <w:pPr>
        <w:ind w:left="1211" w:hanging="360"/>
      </w:pPr>
      <w:rPr>
        <w:rFonts w:ascii="Wingdings 2" w:eastAsia="Times New Roman" w:hAnsi="Wingdings 2" w:cs="HelveticaNeue-Heavy" w:hint="default"/>
        <w:b/>
        <w:color w:val="B4409A"/>
      </w:rPr>
    </w:lvl>
    <w:lvl w:ilvl="1" w:tplc="30A48CFE">
      <w:numFmt w:val="bullet"/>
      <w:lvlText w:val=""/>
      <w:lvlJc w:val="left"/>
      <w:pPr>
        <w:ind w:left="1931" w:hanging="360"/>
      </w:pPr>
      <w:rPr>
        <w:rFonts w:ascii="Wingdings 2" w:eastAsia="Times New Roman" w:hAnsi="Wingdings 2" w:cs="HelveticaNeue-Heavy" w:hint="default"/>
        <w:b/>
        <w:color w:val="B4409A"/>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51863806"/>
    <w:multiLevelType w:val="hybridMultilevel"/>
    <w:tmpl w:val="EDEAE60E"/>
    <w:lvl w:ilvl="0" w:tplc="FFFFFFFF">
      <w:start w:val="1"/>
      <w:numFmt w:val="bullet"/>
      <w:lvlText w:val=""/>
      <w:lvlJc w:val="left"/>
      <w:pPr>
        <w:tabs>
          <w:tab w:val="num" w:pos="1068"/>
        </w:tabs>
        <w:ind w:left="1068" w:hanging="360"/>
      </w:pPr>
      <w:rPr>
        <w:rFonts w:ascii="Symbol" w:hAnsi="Symbol" w:hint="default"/>
      </w:rPr>
    </w:lvl>
    <w:lvl w:ilvl="1" w:tplc="040C0003" w:tentative="1">
      <w:start w:val="1"/>
      <w:numFmt w:val="bullet"/>
      <w:lvlText w:val="o"/>
      <w:lvlJc w:val="left"/>
      <w:pPr>
        <w:ind w:left="372" w:hanging="360"/>
      </w:pPr>
      <w:rPr>
        <w:rFonts w:ascii="Courier New" w:hAnsi="Courier New" w:cs="Courier New" w:hint="default"/>
      </w:rPr>
    </w:lvl>
    <w:lvl w:ilvl="2" w:tplc="040C0005" w:tentative="1">
      <w:start w:val="1"/>
      <w:numFmt w:val="bullet"/>
      <w:lvlText w:val=""/>
      <w:lvlJc w:val="left"/>
      <w:pPr>
        <w:ind w:left="1092" w:hanging="360"/>
      </w:pPr>
      <w:rPr>
        <w:rFonts w:ascii="Wingdings" w:hAnsi="Wingdings" w:hint="default"/>
      </w:rPr>
    </w:lvl>
    <w:lvl w:ilvl="3" w:tplc="040C0001" w:tentative="1">
      <w:start w:val="1"/>
      <w:numFmt w:val="bullet"/>
      <w:lvlText w:val=""/>
      <w:lvlJc w:val="left"/>
      <w:pPr>
        <w:ind w:left="1812" w:hanging="360"/>
      </w:pPr>
      <w:rPr>
        <w:rFonts w:ascii="Symbol" w:hAnsi="Symbol" w:hint="default"/>
      </w:rPr>
    </w:lvl>
    <w:lvl w:ilvl="4" w:tplc="040C0003" w:tentative="1">
      <w:start w:val="1"/>
      <w:numFmt w:val="bullet"/>
      <w:lvlText w:val="o"/>
      <w:lvlJc w:val="left"/>
      <w:pPr>
        <w:ind w:left="2532" w:hanging="360"/>
      </w:pPr>
      <w:rPr>
        <w:rFonts w:ascii="Courier New" w:hAnsi="Courier New" w:cs="Courier New" w:hint="default"/>
      </w:rPr>
    </w:lvl>
    <w:lvl w:ilvl="5" w:tplc="040C0005" w:tentative="1">
      <w:start w:val="1"/>
      <w:numFmt w:val="bullet"/>
      <w:lvlText w:val=""/>
      <w:lvlJc w:val="left"/>
      <w:pPr>
        <w:ind w:left="3252" w:hanging="360"/>
      </w:pPr>
      <w:rPr>
        <w:rFonts w:ascii="Wingdings" w:hAnsi="Wingdings" w:hint="default"/>
      </w:rPr>
    </w:lvl>
    <w:lvl w:ilvl="6" w:tplc="040C0001" w:tentative="1">
      <w:start w:val="1"/>
      <w:numFmt w:val="bullet"/>
      <w:lvlText w:val=""/>
      <w:lvlJc w:val="left"/>
      <w:pPr>
        <w:ind w:left="3972" w:hanging="360"/>
      </w:pPr>
      <w:rPr>
        <w:rFonts w:ascii="Symbol" w:hAnsi="Symbol" w:hint="default"/>
      </w:rPr>
    </w:lvl>
    <w:lvl w:ilvl="7" w:tplc="040C0003" w:tentative="1">
      <w:start w:val="1"/>
      <w:numFmt w:val="bullet"/>
      <w:lvlText w:val="o"/>
      <w:lvlJc w:val="left"/>
      <w:pPr>
        <w:ind w:left="4692" w:hanging="360"/>
      </w:pPr>
      <w:rPr>
        <w:rFonts w:ascii="Courier New" w:hAnsi="Courier New" w:cs="Courier New" w:hint="default"/>
      </w:rPr>
    </w:lvl>
    <w:lvl w:ilvl="8" w:tplc="040C0005" w:tentative="1">
      <w:start w:val="1"/>
      <w:numFmt w:val="bullet"/>
      <w:lvlText w:val=""/>
      <w:lvlJc w:val="left"/>
      <w:pPr>
        <w:ind w:left="5412" w:hanging="360"/>
      </w:pPr>
      <w:rPr>
        <w:rFonts w:ascii="Wingdings" w:hAnsi="Wingdings" w:hint="default"/>
      </w:rPr>
    </w:lvl>
  </w:abstractNum>
  <w:abstractNum w:abstractNumId="26" w15:restartNumberingAfterBreak="0">
    <w:nsid w:val="52ED070D"/>
    <w:multiLevelType w:val="hybridMultilevel"/>
    <w:tmpl w:val="486CE2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F99287F"/>
    <w:multiLevelType w:val="multilevel"/>
    <w:tmpl w:val="805A9F48"/>
    <w:lvl w:ilvl="0">
      <w:start w:val="1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66BB643A"/>
    <w:multiLevelType w:val="hybridMultilevel"/>
    <w:tmpl w:val="A874061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D521FD3"/>
    <w:multiLevelType w:val="singleLevel"/>
    <w:tmpl w:val="6B8C58F4"/>
    <w:lvl w:ilvl="0">
      <w:start w:val="1"/>
      <w:numFmt w:val="decimal"/>
      <w:pStyle w:val="Titre1"/>
      <w:lvlText w:val="%1)"/>
      <w:lvlJc w:val="left"/>
      <w:pPr>
        <w:tabs>
          <w:tab w:val="num" w:pos="360"/>
        </w:tabs>
        <w:ind w:left="360" w:hanging="360"/>
      </w:pPr>
    </w:lvl>
  </w:abstractNum>
  <w:abstractNum w:abstractNumId="30" w15:restartNumberingAfterBreak="0">
    <w:nsid w:val="73C642C5"/>
    <w:multiLevelType w:val="hybridMultilevel"/>
    <w:tmpl w:val="1506F6F8"/>
    <w:lvl w:ilvl="0" w:tplc="FFFFFFFF">
      <w:start w:val="1"/>
      <w:numFmt w:val="bullet"/>
      <w:lvlText w:val=""/>
      <w:lvlJc w:val="left"/>
      <w:pPr>
        <w:tabs>
          <w:tab w:val="num" w:pos="2136"/>
        </w:tabs>
        <w:ind w:left="2136" w:hanging="360"/>
      </w:pPr>
      <w:rPr>
        <w:rFonts w:ascii="Symbol" w:hAnsi="Symbol" w:hint="default"/>
      </w:rPr>
    </w:lvl>
    <w:lvl w:ilvl="1" w:tplc="FFFFFFFF">
      <w:start w:val="1"/>
      <w:numFmt w:val="bullet"/>
      <w:lvlText w:val="o"/>
      <w:lvlJc w:val="left"/>
      <w:pPr>
        <w:tabs>
          <w:tab w:val="num" w:pos="2856"/>
        </w:tabs>
        <w:ind w:left="2856" w:hanging="360"/>
      </w:pPr>
      <w:rPr>
        <w:rFonts w:ascii="Courier New" w:hAnsi="Courier New" w:cs="Courier New" w:hint="default"/>
      </w:rPr>
    </w:lvl>
    <w:lvl w:ilvl="2" w:tplc="FFFFFFFF" w:tentative="1">
      <w:start w:val="1"/>
      <w:numFmt w:val="bullet"/>
      <w:lvlText w:val=""/>
      <w:lvlJc w:val="left"/>
      <w:pPr>
        <w:tabs>
          <w:tab w:val="num" w:pos="3576"/>
        </w:tabs>
        <w:ind w:left="3576" w:hanging="360"/>
      </w:pPr>
      <w:rPr>
        <w:rFonts w:ascii="Wingdings" w:hAnsi="Wingdings" w:hint="default"/>
      </w:rPr>
    </w:lvl>
    <w:lvl w:ilvl="3" w:tplc="FFFFFFFF" w:tentative="1">
      <w:start w:val="1"/>
      <w:numFmt w:val="bullet"/>
      <w:lvlText w:val=""/>
      <w:lvlJc w:val="left"/>
      <w:pPr>
        <w:tabs>
          <w:tab w:val="num" w:pos="4296"/>
        </w:tabs>
        <w:ind w:left="4296" w:hanging="360"/>
      </w:pPr>
      <w:rPr>
        <w:rFonts w:ascii="Symbol" w:hAnsi="Symbol" w:hint="default"/>
      </w:rPr>
    </w:lvl>
    <w:lvl w:ilvl="4" w:tplc="FFFFFFFF" w:tentative="1">
      <w:start w:val="1"/>
      <w:numFmt w:val="bullet"/>
      <w:lvlText w:val="o"/>
      <w:lvlJc w:val="left"/>
      <w:pPr>
        <w:tabs>
          <w:tab w:val="num" w:pos="5016"/>
        </w:tabs>
        <w:ind w:left="5016" w:hanging="360"/>
      </w:pPr>
      <w:rPr>
        <w:rFonts w:ascii="Courier New" w:hAnsi="Courier New" w:cs="Courier New" w:hint="default"/>
      </w:rPr>
    </w:lvl>
    <w:lvl w:ilvl="5" w:tplc="FFFFFFFF" w:tentative="1">
      <w:start w:val="1"/>
      <w:numFmt w:val="bullet"/>
      <w:lvlText w:val=""/>
      <w:lvlJc w:val="left"/>
      <w:pPr>
        <w:tabs>
          <w:tab w:val="num" w:pos="5736"/>
        </w:tabs>
        <w:ind w:left="5736" w:hanging="360"/>
      </w:pPr>
      <w:rPr>
        <w:rFonts w:ascii="Wingdings" w:hAnsi="Wingdings" w:hint="default"/>
      </w:rPr>
    </w:lvl>
    <w:lvl w:ilvl="6" w:tplc="FFFFFFFF" w:tentative="1">
      <w:start w:val="1"/>
      <w:numFmt w:val="bullet"/>
      <w:lvlText w:val=""/>
      <w:lvlJc w:val="left"/>
      <w:pPr>
        <w:tabs>
          <w:tab w:val="num" w:pos="6456"/>
        </w:tabs>
        <w:ind w:left="6456" w:hanging="360"/>
      </w:pPr>
      <w:rPr>
        <w:rFonts w:ascii="Symbol" w:hAnsi="Symbol" w:hint="default"/>
      </w:rPr>
    </w:lvl>
    <w:lvl w:ilvl="7" w:tplc="FFFFFFFF" w:tentative="1">
      <w:start w:val="1"/>
      <w:numFmt w:val="bullet"/>
      <w:lvlText w:val="o"/>
      <w:lvlJc w:val="left"/>
      <w:pPr>
        <w:tabs>
          <w:tab w:val="num" w:pos="7176"/>
        </w:tabs>
        <w:ind w:left="7176" w:hanging="360"/>
      </w:pPr>
      <w:rPr>
        <w:rFonts w:ascii="Courier New" w:hAnsi="Courier New" w:cs="Courier New" w:hint="default"/>
      </w:rPr>
    </w:lvl>
    <w:lvl w:ilvl="8" w:tplc="FFFFFFFF" w:tentative="1">
      <w:start w:val="1"/>
      <w:numFmt w:val="bullet"/>
      <w:lvlText w:val=""/>
      <w:lvlJc w:val="left"/>
      <w:pPr>
        <w:tabs>
          <w:tab w:val="num" w:pos="7896"/>
        </w:tabs>
        <w:ind w:left="7896" w:hanging="360"/>
      </w:pPr>
      <w:rPr>
        <w:rFonts w:ascii="Wingdings" w:hAnsi="Wingdings" w:hint="default"/>
      </w:rPr>
    </w:lvl>
  </w:abstractNum>
  <w:abstractNum w:abstractNumId="31" w15:restartNumberingAfterBreak="0">
    <w:nsid w:val="75E638B7"/>
    <w:multiLevelType w:val="multilevel"/>
    <w:tmpl w:val="1422C1E8"/>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76654FCF"/>
    <w:multiLevelType w:val="hybridMultilevel"/>
    <w:tmpl w:val="34DA0754"/>
    <w:lvl w:ilvl="0" w:tplc="EEF6E148">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856571C"/>
    <w:multiLevelType w:val="hybridMultilevel"/>
    <w:tmpl w:val="4BB6D9E4"/>
    <w:lvl w:ilvl="0" w:tplc="4D264148">
      <w:start w:val="1"/>
      <w:numFmt w:val="bullet"/>
      <w:lvlText w:val="o"/>
      <w:lvlJc w:val="left"/>
      <w:pPr>
        <w:tabs>
          <w:tab w:val="num" w:pos="1701"/>
        </w:tabs>
        <w:ind w:left="1701" w:hanging="567"/>
      </w:pPr>
      <w:rPr>
        <w:rFonts w:ascii="Comic Sans MS" w:hAnsi="Comic Sans MS" w:hint="default"/>
        <w:b/>
        <w:i w:val="0"/>
        <w:sz w:val="20"/>
        <w:szCs w:val="20"/>
      </w:rPr>
    </w:lvl>
    <w:lvl w:ilvl="1" w:tplc="040C0001">
      <w:start w:val="1"/>
      <w:numFmt w:val="bullet"/>
      <w:lvlText w:val=""/>
      <w:lvlJc w:val="left"/>
      <w:pPr>
        <w:tabs>
          <w:tab w:val="num" w:pos="2061"/>
        </w:tabs>
        <w:ind w:left="2061" w:hanging="360"/>
      </w:pPr>
      <w:rPr>
        <w:rFonts w:ascii="Symbol" w:hAnsi="Symbol" w:hint="default"/>
        <w:b/>
        <w:i w:val="0"/>
        <w:sz w:val="20"/>
        <w:szCs w:val="20"/>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87B544C"/>
    <w:multiLevelType w:val="hybridMultilevel"/>
    <w:tmpl w:val="A8820394"/>
    <w:lvl w:ilvl="0" w:tplc="ABEE7256">
      <w:numFmt w:val="bullet"/>
      <w:lvlText w:val="-"/>
      <w:lvlJc w:val="left"/>
      <w:pPr>
        <w:tabs>
          <w:tab w:val="num" w:pos="1065"/>
        </w:tabs>
        <w:ind w:left="1065" w:hanging="360"/>
      </w:pPr>
      <w:rPr>
        <w:rFonts w:ascii="Arial Narrow" w:eastAsia="Times New Roman" w:hAnsi="Arial Narrow" w:cs="Times New Roman"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35" w15:restartNumberingAfterBreak="0">
    <w:nsid w:val="7AA1458F"/>
    <w:multiLevelType w:val="hybridMultilevel"/>
    <w:tmpl w:val="8AAEA7D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6" w15:restartNumberingAfterBreak="0">
    <w:nsid w:val="7B1A736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D5172C4"/>
    <w:multiLevelType w:val="hybridMultilevel"/>
    <w:tmpl w:val="3048C5A4"/>
    <w:lvl w:ilvl="0" w:tplc="6F4C1D6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3"/>
  </w:num>
  <w:num w:numId="2">
    <w:abstractNumId w:val="27"/>
  </w:num>
  <w:num w:numId="3">
    <w:abstractNumId w:val="29"/>
  </w:num>
  <w:num w:numId="4">
    <w:abstractNumId w:val="36"/>
  </w:num>
  <w:num w:numId="5">
    <w:abstractNumId w:val="3"/>
  </w:num>
  <w:num w:numId="6">
    <w:abstractNumId w:val="31"/>
  </w:num>
  <w:num w:numId="7">
    <w:abstractNumId w:val="19"/>
  </w:num>
  <w:num w:numId="8">
    <w:abstractNumId w:val="34"/>
  </w:num>
  <w:num w:numId="9">
    <w:abstractNumId w:val="28"/>
  </w:num>
  <w:num w:numId="10">
    <w:abstractNumId w:val="7"/>
  </w:num>
  <w:num w:numId="11">
    <w:abstractNumId w:val="15"/>
  </w:num>
  <w:num w:numId="12">
    <w:abstractNumId w:val="37"/>
  </w:num>
  <w:num w:numId="13">
    <w:abstractNumId w:val="4"/>
  </w:num>
  <w:num w:numId="14">
    <w:abstractNumId w:val="8"/>
  </w:num>
  <w:num w:numId="15">
    <w:abstractNumId w:val="24"/>
  </w:num>
  <w:num w:numId="16">
    <w:abstractNumId w:val="11"/>
  </w:num>
  <w:num w:numId="17">
    <w:abstractNumId w:val="1"/>
  </w:num>
  <w:num w:numId="18">
    <w:abstractNumId w:val="14"/>
  </w:num>
  <w:num w:numId="19">
    <w:abstractNumId w:val="17"/>
  </w:num>
  <w:num w:numId="20">
    <w:abstractNumId w:val="26"/>
  </w:num>
  <w:num w:numId="21">
    <w:abstractNumId w:val="35"/>
  </w:num>
  <w:num w:numId="22">
    <w:abstractNumId w:val="0"/>
  </w:num>
  <w:num w:numId="23">
    <w:abstractNumId w:val="9"/>
  </w:num>
  <w:num w:numId="24">
    <w:abstractNumId w:val="18"/>
  </w:num>
  <w:num w:numId="25">
    <w:abstractNumId w:val="13"/>
  </w:num>
  <w:num w:numId="26">
    <w:abstractNumId w:val="10"/>
  </w:num>
  <w:num w:numId="27">
    <w:abstractNumId w:val="22"/>
  </w:num>
  <w:num w:numId="28">
    <w:abstractNumId w:val="32"/>
  </w:num>
  <w:num w:numId="29">
    <w:abstractNumId w:val="21"/>
  </w:num>
  <w:num w:numId="30">
    <w:abstractNumId w:val="33"/>
  </w:num>
  <w:num w:numId="31">
    <w:abstractNumId w:val="30"/>
  </w:num>
  <w:num w:numId="32">
    <w:abstractNumId w:val="20"/>
  </w:num>
  <w:num w:numId="33">
    <w:abstractNumId w:val="6"/>
  </w:num>
  <w:num w:numId="34">
    <w:abstractNumId w:val="5"/>
  </w:num>
  <w:num w:numId="35">
    <w:abstractNumId w:val="12"/>
  </w:num>
  <w:num w:numId="36">
    <w:abstractNumId w:val="25"/>
  </w:num>
  <w:num w:numId="37">
    <w:abstractNumId w:val="2"/>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35FD"/>
    <w:rsid w:val="000008E6"/>
    <w:rsid w:val="00003CE6"/>
    <w:rsid w:val="0000740F"/>
    <w:rsid w:val="00007C1D"/>
    <w:rsid w:val="000103A0"/>
    <w:rsid w:val="00011D2D"/>
    <w:rsid w:val="00012E91"/>
    <w:rsid w:val="00012F41"/>
    <w:rsid w:val="000135A8"/>
    <w:rsid w:val="000151BA"/>
    <w:rsid w:val="00017C04"/>
    <w:rsid w:val="0002645E"/>
    <w:rsid w:val="000325D1"/>
    <w:rsid w:val="00032F12"/>
    <w:rsid w:val="00033C61"/>
    <w:rsid w:val="00034078"/>
    <w:rsid w:val="000351BD"/>
    <w:rsid w:val="00042177"/>
    <w:rsid w:val="000455AC"/>
    <w:rsid w:val="00045F52"/>
    <w:rsid w:val="0005274E"/>
    <w:rsid w:val="000535A0"/>
    <w:rsid w:val="00053FA9"/>
    <w:rsid w:val="00057808"/>
    <w:rsid w:val="0006229B"/>
    <w:rsid w:val="00062869"/>
    <w:rsid w:val="0006322B"/>
    <w:rsid w:val="00066BE6"/>
    <w:rsid w:val="0008219E"/>
    <w:rsid w:val="0008338A"/>
    <w:rsid w:val="00084B16"/>
    <w:rsid w:val="0008714E"/>
    <w:rsid w:val="00091480"/>
    <w:rsid w:val="00092FD1"/>
    <w:rsid w:val="00093343"/>
    <w:rsid w:val="000A0B50"/>
    <w:rsid w:val="000A29CA"/>
    <w:rsid w:val="000A5EC7"/>
    <w:rsid w:val="000B1B06"/>
    <w:rsid w:val="000B3479"/>
    <w:rsid w:val="000B43D2"/>
    <w:rsid w:val="000B4A48"/>
    <w:rsid w:val="000B7B0D"/>
    <w:rsid w:val="000C35FD"/>
    <w:rsid w:val="000D0210"/>
    <w:rsid w:val="000D0A53"/>
    <w:rsid w:val="000D67CB"/>
    <w:rsid w:val="000E151E"/>
    <w:rsid w:val="000E2651"/>
    <w:rsid w:val="000E42AB"/>
    <w:rsid w:val="000E6324"/>
    <w:rsid w:val="000F00BE"/>
    <w:rsid w:val="001059DB"/>
    <w:rsid w:val="001059FE"/>
    <w:rsid w:val="001074C1"/>
    <w:rsid w:val="00107534"/>
    <w:rsid w:val="0011438C"/>
    <w:rsid w:val="0012054E"/>
    <w:rsid w:val="0012303D"/>
    <w:rsid w:val="00125439"/>
    <w:rsid w:val="00127038"/>
    <w:rsid w:val="0013207C"/>
    <w:rsid w:val="00134E3E"/>
    <w:rsid w:val="00141138"/>
    <w:rsid w:val="00147883"/>
    <w:rsid w:val="001479F9"/>
    <w:rsid w:val="00150EAA"/>
    <w:rsid w:val="001608C5"/>
    <w:rsid w:val="001608FB"/>
    <w:rsid w:val="00161789"/>
    <w:rsid w:val="00170027"/>
    <w:rsid w:val="00174115"/>
    <w:rsid w:val="00174298"/>
    <w:rsid w:val="0017734F"/>
    <w:rsid w:val="0018574D"/>
    <w:rsid w:val="00186F43"/>
    <w:rsid w:val="0019259C"/>
    <w:rsid w:val="00193527"/>
    <w:rsid w:val="00196BC4"/>
    <w:rsid w:val="001A0B53"/>
    <w:rsid w:val="001A7B7C"/>
    <w:rsid w:val="001B27EF"/>
    <w:rsid w:val="001B3D85"/>
    <w:rsid w:val="001B43E1"/>
    <w:rsid w:val="001B48D3"/>
    <w:rsid w:val="001B7FE8"/>
    <w:rsid w:val="001C1631"/>
    <w:rsid w:val="001C4EBB"/>
    <w:rsid w:val="001C5811"/>
    <w:rsid w:val="001C7088"/>
    <w:rsid w:val="001D0D84"/>
    <w:rsid w:val="001D4679"/>
    <w:rsid w:val="001E2E79"/>
    <w:rsid w:val="001E4967"/>
    <w:rsid w:val="001E5224"/>
    <w:rsid w:val="001E5796"/>
    <w:rsid w:val="001F6E3B"/>
    <w:rsid w:val="001F77F2"/>
    <w:rsid w:val="0020057E"/>
    <w:rsid w:val="00200C11"/>
    <w:rsid w:val="00206E6B"/>
    <w:rsid w:val="0020775F"/>
    <w:rsid w:val="00207946"/>
    <w:rsid w:val="00211B41"/>
    <w:rsid w:val="002120B1"/>
    <w:rsid w:val="00216D13"/>
    <w:rsid w:val="002170E0"/>
    <w:rsid w:val="0022023C"/>
    <w:rsid w:val="00220E14"/>
    <w:rsid w:val="00225D59"/>
    <w:rsid w:val="00236093"/>
    <w:rsid w:val="002429BF"/>
    <w:rsid w:val="002443C3"/>
    <w:rsid w:val="00245BDC"/>
    <w:rsid w:val="00246F60"/>
    <w:rsid w:val="00254198"/>
    <w:rsid w:val="002557E3"/>
    <w:rsid w:val="00256617"/>
    <w:rsid w:val="00265787"/>
    <w:rsid w:val="00270389"/>
    <w:rsid w:val="002703E5"/>
    <w:rsid w:val="00274220"/>
    <w:rsid w:val="0028319D"/>
    <w:rsid w:val="00285203"/>
    <w:rsid w:val="002857AD"/>
    <w:rsid w:val="00287F95"/>
    <w:rsid w:val="00290ABF"/>
    <w:rsid w:val="00290F24"/>
    <w:rsid w:val="00291924"/>
    <w:rsid w:val="002A0739"/>
    <w:rsid w:val="002B1674"/>
    <w:rsid w:val="002B1D2D"/>
    <w:rsid w:val="002B3123"/>
    <w:rsid w:val="002B3481"/>
    <w:rsid w:val="002B44F6"/>
    <w:rsid w:val="002B61EB"/>
    <w:rsid w:val="002B7A4C"/>
    <w:rsid w:val="002C0EFB"/>
    <w:rsid w:val="002C43EF"/>
    <w:rsid w:val="002C7808"/>
    <w:rsid w:val="002D12C5"/>
    <w:rsid w:val="002D15CB"/>
    <w:rsid w:val="002D4D67"/>
    <w:rsid w:val="002E0A50"/>
    <w:rsid w:val="002E1E48"/>
    <w:rsid w:val="002E2293"/>
    <w:rsid w:val="002E36B7"/>
    <w:rsid w:val="002E7910"/>
    <w:rsid w:val="002F549F"/>
    <w:rsid w:val="002F5C2A"/>
    <w:rsid w:val="002F6913"/>
    <w:rsid w:val="003064BA"/>
    <w:rsid w:val="003074B0"/>
    <w:rsid w:val="00313B2F"/>
    <w:rsid w:val="00316205"/>
    <w:rsid w:val="003308C3"/>
    <w:rsid w:val="003316CC"/>
    <w:rsid w:val="00340C22"/>
    <w:rsid w:val="00344986"/>
    <w:rsid w:val="00347DDC"/>
    <w:rsid w:val="003540EF"/>
    <w:rsid w:val="0035590F"/>
    <w:rsid w:val="003565D3"/>
    <w:rsid w:val="00357CEA"/>
    <w:rsid w:val="0036718B"/>
    <w:rsid w:val="00370B85"/>
    <w:rsid w:val="00371598"/>
    <w:rsid w:val="00373F57"/>
    <w:rsid w:val="003744AF"/>
    <w:rsid w:val="00382189"/>
    <w:rsid w:val="0038502D"/>
    <w:rsid w:val="00390B14"/>
    <w:rsid w:val="00395470"/>
    <w:rsid w:val="003A03B7"/>
    <w:rsid w:val="003A4498"/>
    <w:rsid w:val="003A63B7"/>
    <w:rsid w:val="003C021F"/>
    <w:rsid w:val="003C030B"/>
    <w:rsid w:val="003C0DB5"/>
    <w:rsid w:val="003C0E50"/>
    <w:rsid w:val="003C32C5"/>
    <w:rsid w:val="003C3638"/>
    <w:rsid w:val="003C715F"/>
    <w:rsid w:val="003D0A21"/>
    <w:rsid w:val="003E3C23"/>
    <w:rsid w:val="003E5882"/>
    <w:rsid w:val="003E628C"/>
    <w:rsid w:val="003F1451"/>
    <w:rsid w:val="003F41B5"/>
    <w:rsid w:val="003F443A"/>
    <w:rsid w:val="003F4498"/>
    <w:rsid w:val="003F45D0"/>
    <w:rsid w:val="004018DD"/>
    <w:rsid w:val="004042F2"/>
    <w:rsid w:val="00410D44"/>
    <w:rsid w:val="00415177"/>
    <w:rsid w:val="00430776"/>
    <w:rsid w:val="0043326D"/>
    <w:rsid w:val="00433AAC"/>
    <w:rsid w:val="00434C1C"/>
    <w:rsid w:val="00436337"/>
    <w:rsid w:val="00437D41"/>
    <w:rsid w:val="00437D58"/>
    <w:rsid w:val="004430F0"/>
    <w:rsid w:val="0044346B"/>
    <w:rsid w:val="00445C59"/>
    <w:rsid w:val="00450E57"/>
    <w:rsid w:val="00451821"/>
    <w:rsid w:val="00453965"/>
    <w:rsid w:val="00455C16"/>
    <w:rsid w:val="004610ED"/>
    <w:rsid w:val="0047406F"/>
    <w:rsid w:val="004763FF"/>
    <w:rsid w:val="00480C72"/>
    <w:rsid w:val="00484C30"/>
    <w:rsid w:val="004850D9"/>
    <w:rsid w:val="00487692"/>
    <w:rsid w:val="00487BE2"/>
    <w:rsid w:val="004917C8"/>
    <w:rsid w:val="00492B07"/>
    <w:rsid w:val="004A07FC"/>
    <w:rsid w:val="004A5280"/>
    <w:rsid w:val="004A66CE"/>
    <w:rsid w:val="004A6B4E"/>
    <w:rsid w:val="004B1FE7"/>
    <w:rsid w:val="004B611E"/>
    <w:rsid w:val="004C5884"/>
    <w:rsid w:val="004C5AF3"/>
    <w:rsid w:val="004D040B"/>
    <w:rsid w:val="004E0971"/>
    <w:rsid w:val="004E36AE"/>
    <w:rsid w:val="004E4E67"/>
    <w:rsid w:val="004E5C41"/>
    <w:rsid w:val="004E62C0"/>
    <w:rsid w:val="004E7422"/>
    <w:rsid w:val="004F04F7"/>
    <w:rsid w:val="004F55AA"/>
    <w:rsid w:val="004F66CB"/>
    <w:rsid w:val="005024C9"/>
    <w:rsid w:val="0050266D"/>
    <w:rsid w:val="00507378"/>
    <w:rsid w:val="005137A7"/>
    <w:rsid w:val="00514D8C"/>
    <w:rsid w:val="00526413"/>
    <w:rsid w:val="005275F4"/>
    <w:rsid w:val="00530088"/>
    <w:rsid w:val="00540EA3"/>
    <w:rsid w:val="005413E0"/>
    <w:rsid w:val="005426C3"/>
    <w:rsid w:val="005472B8"/>
    <w:rsid w:val="00547CB7"/>
    <w:rsid w:val="00547F28"/>
    <w:rsid w:val="00551A73"/>
    <w:rsid w:val="00551E63"/>
    <w:rsid w:val="00553720"/>
    <w:rsid w:val="00553D75"/>
    <w:rsid w:val="005559BA"/>
    <w:rsid w:val="005606EE"/>
    <w:rsid w:val="005607F9"/>
    <w:rsid w:val="00562661"/>
    <w:rsid w:val="00570068"/>
    <w:rsid w:val="00572085"/>
    <w:rsid w:val="00581375"/>
    <w:rsid w:val="00581EF4"/>
    <w:rsid w:val="00585351"/>
    <w:rsid w:val="00585438"/>
    <w:rsid w:val="00590F76"/>
    <w:rsid w:val="00597687"/>
    <w:rsid w:val="005A27A8"/>
    <w:rsid w:val="005A2D4F"/>
    <w:rsid w:val="005A7592"/>
    <w:rsid w:val="005B645E"/>
    <w:rsid w:val="005C0F2E"/>
    <w:rsid w:val="005C31C2"/>
    <w:rsid w:val="005C3CD2"/>
    <w:rsid w:val="005C45AC"/>
    <w:rsid w:val="005C4F2F"/>
    <w:rsid w:val="005D18F9"/>
    <w:rsid w:val="005D7C84"/>
    <w:rsid w:val="005E33AF"/>
    <w:rsid w:val="005E3BA3"/>
    <w:rsid w:val="005E508A"/>
    <w:rsid w:val="005F13F1"/>
    <w:rsid w:val="00600175"/>
    <w:rsid w:val="00601E60"/>
    <w:rsid w:val="00605010"/>
    <w:rsid w:val="006068F7"/>
    <w:rsid w:val="0062746D"/>
    <w:rsid w:val="00633488"/>
    <w:rsid w:val="00633C95"/>
    <w:rsid w:val="00635B5B"/>
    <w:rsid w:val="00643E1C"/>
    <w:rsid w:val="006448D4"/>
    <w:rsid w:val="006476C7"/>
    <w:rsid w:val="00654BBA"/>
    <w:rsid w:val="00655A7E"/>
    <w:rsid w:val="00656960"/>
    <w:rsid w:val="00661E13"/>
    <w:rsid w:val="00664741"/>
    <w:rsid w:val="006709CC"/>
    <w:rsid w:val="00680BD2"/>
    <w:rsid w:val="006843E1"/>
    <w:rsid w:val="006870C8"/>
    <w:rsid w:val="00687212"/>
    <w:rsid w:val="0069165B"/>
    <w:rsid w:val="00694B44"/>
    <w:rsid w:val="006A0436"/>
    <w:rsid w:val="006A2F46"/>
    <w:rsid w:val="006A3DCC"/>
    <w:rsid w:val="006A60AD"/>
    <w:rsid w:val="006B23F9"/>
    <w:rsid w:val="006B65E5"/>
    <w:rsid w:val="006B69B0"/>
    <w:rsid w:val="006C0CF9"/>
    <w:rsid w:val="006C34CA"/>
    <w:rsid w:val="006C5AEC"/>
    <w:rsid w:val="006D0DCF"/>
    <w:rsid w:val="006D356B"/>
    <w:rsid w:val="006D3F5F"/>
    <w:rsid w:val="006D43B1"/>
    <w:rsid w:val="006D474D"/>
    <w:rsid w:val="006D4B74"/>
    <w:rsid w:val="006D5080"/>
    <w:rsid w:val="006D536E"/>
    <w:rsid w:val="006E3312"/>
    <w:rsid w:val="006F11BE"/>
    <w:rsid w:val="006F1276"/>
    <w:rsid w:val="006F73FD"/>
    <w:rsid w:val="006F7626"/>
    <w:rsid w:val="007014E0"/>
    <w:rsid w:val="007054E8"/>
    <w:rsid w:val="00712846"/>
    <w:rsid w:val="00712E93"/>
    <w:rsid w:val="00716341"/>
    <w:rsid w:val="00717B8C"/>
    <w:rsid w:val="0072212D"/>
    <w:rsid w:val="007230CA"/>
    <w:rsid w:val="007241B4"/>
    <w:rsid w:val="007255FB"/>
    <w:rsid w:val="007269A4"/>
    <w:rsid w:val="00730ECB"/>
    <w:rsid w:val="00731979"/>
    <w:rsid w:val="007324DD"/>
    <w:rsid w:val="00732EDD"/>
    <w:rsid w:val="007331A6"/>
    <w:rsid w:val="00733796"/>
    <w:rsid w:val="00735247"/>
    <w:rsid w:val="00741B62"/>
    <w:rsid w:val="00742C83"/>
    <w:rsid w:val="00743BA3"/>
    <w:rsid w:val="007512C5"/>
    <w:rsid w:val="0075142B"/>
    <w:rsid w:val="00751E57"/>
    <w:rsid w:val="00752423"/>
    <w:rsid w:val="007619F7"/>
    <w:rsid w:val="00761DD7"/>
    <w:rsid w:val="00762BCC"/>
    <w:rsid w:val="00767E7D"/>
    <w:rsid w:val="00771499"/>
    <w:rsid w:val="00771861"/>
    <w:rsid w:val="0077334F"/>
    <w:rsid w:val="00774625"/>
    <w:rsid w:val="00774CE6"/>
    <w:rsid w:val="00776FB8"/>
    <w:rsid w:val="0078420B"/>
    <w:rsid w:val="007853E4"/>
    <w:rsid w:val="00794F29"/>
    <w:rsid w:val="007972F8"/>
    <w:rsid w:val="00797F21"/>
    <w:rsid w:val="007A1A3F"/>
    <w:rsid w:val="007A3890"/>
    <w:rsid w:val="007A6A1C"/>
    <w:rsid w:val="007A73C8"/>
    <w:rsid w:val="007C1403"/>
    <w:rsid w:val="007C1F7A"/>
    <w:rsid w:val="007D5A0B"/>
    <w:rsid w:val="007D69D6"/>
    <w:rsid w:val="007D6FA3"/>
    <w:rsid w:val="007D752C"/>
    <w:rsid w:val="007E0FC8"/>
    <w:rsid w:val="007E460E"/>
    <w:rsid w:val="007E4B39"/>
    <w:rsid w:val="007E5F75"/>
    <w:rsid w:val="007F17C5"/>
    <w:rsid w:val="007F1838"/>
    <w:rsid w:val="007F3DF4"/>
    <w:rsid w:val="007F5459"/>
    <w:rsid w:val="007F5EBB"/>
    <w:rsid w:val="00802727"/>
    <w:rsid w:val="00802A57"/>
    <w:rsid w:val="00802BCA"/>
    <w:rsid w:val="00803530"/>
    <w:rsid w:val="00810EE1"/>
    <w:rsid w:val="00810F5D"/>
    <w:rsid w:val="00812AFA"/>
    <w:rsid w:val="00820810"/>
    <w:rsid w:val="00824F0E"/>
    <w:rsid w:val="00834BBF"/>
    <w:rsid w:val="008358F0"/>
    <w:rsid w:val="008370BD"/>
    <w:rsid w:val="008372A4"/>
    <w:rsid w:val="0084065F"/>
    <w:rsid w:val="0084168A"/>
    <w:rsid w:val="008432E3"/>
    <w:rsid w:val="00843801"/>
    <w:rsid w:val="008472AE"/>
    <w:rsid w:val="008479E3"/>
    <w:rsid w:val="008522EA"/>
    <w:rsid w:val="00854E9C"/>
    <w:rsid w:val="00861026"/>
    <w:rsid w:val="008620A8"/>
    <w:rsid w:val="0086570D"/>
    <w:rsid w:val="00865E93"/>
    <w:rsid w:val="008665D2"/>
    <w:rsid w:val="0086764B"/>
    <w:rsid w:val="008708B1"/>
    <w:rsid w:val="00873825"/>
    <w:rsid w:val="008937A0"/>
    <w:rsid w:val="00896E91"/>
    <w:rsid w:val="008A1274"/>
    <w:rsid w:val="008B3853"/>
    <w:rsid w:val="008C0D18"/>
    <w:rsid w:val="008C3991"/>
    <w:rsid w:val="008C63F9"/>
    <w:rsid w:val="008C6D53"/>
    <w:rsid w:val="008D0F8C"/>
    <w:rsid w:val="008D50D2"/>
    <w:rsid w:val="008D5D16"/>
    <w:rsid w:val="008E2BA8"/>
    <w:rsid w:val="008E3FE3"/>
    <w:rsid w:val="008E7CDB"/>
    <w:rsid w:val="008F34F8"/>
    <w:rsid w:val="008F45AC"/>
    <w:rsid w:val="008F7797"/>
    <w:rsid w:val="00906220"/>
    <w:rsid w:val="009069E5"/>
    <w:rsid w:val="00910CCA"/>
    <w:rsid w:val="009119F3"/>
    <w:rsid w:val="00915A6C"/>
    <w:rsid w:val="009162E9"/>
    <w:rsid w:val="0092432B"/>
    <w:rsid w:val="00931B50"/>
    <w:rsid w:val="00933617"/>
    <w:rsid w:val="009351ED"/>
    <w:rsid w:val="00935CAB"/>
    <w:rsid w:val="00937141"/>
    <w:rsid w:val="00937D5B"/>
    <w:rsid w:val="00941F6F"/>
    <w:rsid w:val="00944D42"/>
    <w:rsid w:val="009461DE"/>
    <w:rsid w:val="00952FB5"/>
    <w:rsid w:val="00954F43"/>
    <w:rsid w:val="00957070"/>
    <w:rsid w:val="0096630E"/>
    <w:rsid w:val="00966385"/>
    <w:rsid w:val="00967222"/>
    <w:rsid w:val="0096727F"/>
    <w:rsid w:val="00967458"/>
    <w:rsid w:val="00970E34"/>
    <w:rsid w:val="009743D8"/>
    <w:rsid w:val="00977C4B"/>
    <w:rsid w:val="00977EDD"/>
    <w:rsid w:val="00981090"/>
    <w:rsid w:val="00981239"/>
    <w:rsid w:val="00990BD3"/>
    <w:rsid w:val="0099332F"/>
    <w:rsid w:val="009A73A8"/>
    <w:rsid w:val="009B5849"/>
    <w:rsid w:val="009B69D8"/>
    <w:rsid w:val="009C32C8"/>
    <w:rsid w:val="009C3F9D"/>
    <w:rsid w:val="009C6034"/>
    <w:rsid w:val="009D0ED5"/>
    <w:rsid w:val="009D1075"/>
    <w:rsid w:val="009E65E2"/>
    <w:rsid w:val="009E738A"/>
    <w:rsid w:val="009E7A1B"/>
    <w:rsid w:val="009F0C10"/>
    <w:rsid w:val="009F2758"/>
    <w:rsid w:val="009F3A0C"/>
    <w:rsid w:val="009F4E05"/>
    <w:rsid w:val="009F61A8"/>
    <w:rsid w:val="00A056BF"/>
    <w:rsid w:val="00A0772E"/>
    <w:rsid w:val="00A07BC0"/>
    <w:rsid w:val="00A22BB4"/>
    <w:rsid w:val="00A258A6"/>
    <w:rsid w:val="00A32896"/>
    <w:rsid w:val="00A338DF"/>
    <w:rsid w:val="00A339AF"/>
    <w:rsid w:val="00A3572F"/>
    <w:rsid w:val="00A4017E"/>
    <w:rsid w:val="00A40522"/>
    <w:rsid w:val="00A41F06"/>
    <w:rsid w:val="00A43106"/>
    <w:rsid w:val="00A43F5E"/>
    <w:rsid w:val="00A46494"/>
    <w:rsid w:val="00A51678"/>
    <w:rsid w:val="00A52E48"/>
    <w:rsid w:val="00A52FA0"/>
    <w:rsid w:val="00A54177"/>
    <w:rsid w:val="00A54414"/>
    <w:rsid w:val="00A54E19"/>
    <w:rsid w:val="00A551B0"/>
    <w:rsid w:val="00A607C8"/>
    <w:rsid w:val="00A71A9A"/>
    <w:rsid w:val="00A72721"/>
    <w:rsid w:val="00A7480C"/>
    <w:rsid w:val="00A75DC2"/>
    <w:rsid w:val="00A77062"/>
    <w:rsid w:val="00A77554"/>
    <w:rsid w:val="00A83697"/>
    <w:rsid w:val="00A87E85"/>
    <w:rsid w:val="00A9230B"/>
    <w:rsid w:val="00A943D6"/>
    <w:rsid w:val="00AA0D11"/>
    <w:rsid w:val="00AA2914"/>
    <w:rsid w:val="00AA482E"/>
    <w:rsid w:val="00AA55D1"/>
    <w:rsid w:val="00AA618B"/>
    <w:rsid w:val="00AA6805"/>
    <w:rsid w:val="00AA77C7"/>
    <w:rsid w:val="00AB010D"/>
    <w:rsid w:val="00AC330A"/>
    <w:rsid w:val="00AC410C"/>
    <w:rsid w:val="00AC63B0"/>
    <w:rsid w:val="00AC6DE5"/>
    <w:rsid w:val="00AD09A0"/>
    <w:rsid w:val="00AD3895"/>
    <w:rsid w:val="00AD5A81"/>
    <w:rsid w:val="00AE0135"/>
    <w:rsid w:val="00AF2FB2"/>
    <w:rsid w:val="00AF41BA"/>
    <w:rsid w:val="00AF5EE7"/>
    <w:rsid w:val="00AF78D4"/>
    <w:rsid w:val="00B0407F"/>
    <w:rsid w:val="00B105B7"/>
    <w:rsid w:val="00B2404F"/>
    <w:rsid w:val="00B25040"/>
    <w:rsid w:val="00B2505B"/>
    <w:rsid w:val="00B30FA3"/>
    <w:rsid w:val="00B3271B"/>
    <w:rsid w:val="00B352A0"/>
    <w:rsid w:val="00B3555E"/>
    <w:rsid w:val="00B36F4B"/>
    <w:rsid w:val="00B41BD0"/>
    <w:rsid w:val="00B51C89"/>
    <w:rsid w:val="00B53449"/>
    <w:rsid w:val="00B64183"/>
    <w:rsid w:val="00B652E3"/>
    <w:rsid w:val="00B73C22"/>
    <w:rsid w:val="00B81395"/>
    <w:rsid w:val="00B84A31"/>
    <w:rsid w:val="00B8541F"/>
    <w:rsid w:val="00B904D1"/>
    <w:rsid w:val="00B90713"/>
    <w:rsid w:val="00B90815"/>
    <w:rsid w:val="00B93ED8"/>
    <w:rsid w:val="00BA0750"/>
    <w:rsid w:val="00BB3553"/>
    <w:rsid w:val="00BB709D"/>
    <w:rsid w:val="00BC0260"/>
    <w:rsid w:val="00BC0DB6"/>
    <w:rsid w:val="00BC179B"/>
    <w:rsid w:val="00BC3598"/>
    <w:rsid w:val="00BC515F"/>
    <w:rsid w:val="00BC7E24"/>
    <w:rsid w:val="00BD6EDC"/>
    <w:rsid w:val="00BD703D"/>
    <w:rsid w:val="00BE2448"/>
    <w:rsid w:val="00BE40B7"/>
    <w:rsid w:val="00BF18BA"/>
    <w:rsid w:val="00BF5A04"/>
    <w:rsid w:val="00C002F0"/>
    <w:rsid w:val="00C04E6D"/>
    <w:rsid w:val="00C0691E"/>
    <w:rsid w:val="00C14581"/>
    <w:rsid w:val="00C1533A"/>
    <w:rsid w:val="00C157DD"/>
    <w:rsid w:val="00C15999"/>
    <w:rsid w:val="00C228B1"/>
    <w:rsid w:val="00C229D1"/>
    <w:rsid w:val="00C23A4B"/>
    <w:rsid w:val="00C24579"/>
    <w:rsid w:val="00C30856"/>
    <w:rsid w:val="00C34239"/>
    <w:rsid w:val="00C35DC4"/>
    <w:rsid w:val="00C40586"/>
    <w:rsid w:val="00C41064"/>
    <w:rsid w:val="00C45835"/>
    <w:rsid w:val="00C476A0"/>
    <w:rsid w:val="00C50C6D"/>
    <w:rsid w:val="00C51525"/>
    <w:rsid w:val="00C54BE5"/>
    <w:rsid w:val="00C614B8"/>
    <w:rsid w:val="00C752B6"/>
    <w:rsid w:val="00C76407"/>
    <w:rsid w:val="00C76BA6"/>
    <w:rsid w:val="00C76E82"/>
    <w:rsid w:val="00C878D7"/>
    <w:rsid w:val="00C907C0"/>
    <w:rsid w:val="00C90CC7"/>
    <w:rsid w:val="00C926E0"/>
    <w:rsid w:val="00C956EA"/>
    <w:rsid w:val="00C96EC9"/>
    <w:rsid w:val="00CB1B43"/>
    <w:rsid w:val="00CB269D"/>
    <w:rsid w:val="00CB39D8"/>
    <w:rsid w:val="00CB53A5"/>
    <w:rsid w:val="00CC38C2"/>
    <w:rsid w:val="00CC6BE1"/>
    <w:rsid w:val="00CD26B2"/>
    <w:rsid w:val="00CD763F"/>
    <w:rsid w:val="00CD7AF2"/>
    <w:rsid w:val="00CE0226"/>
    <w:rsid w:val="00CE401A"/>
    <w:rsid w:val="00CE4DE8"/>
    <w:rsid w:val="00CF286E"/>
    <w:rsid w:val="00CF6652"/>
    <w:rsid w:val="00CF688C"/>
    <w:rsid w:val="00D04485"/>
    <w:rsid w:val="00D1105B"/>
    <w:rsid w:val="00D14CD7"/>
    <w:rsid w:val="00D27390"/>
    <w:rsid w:val="00D33423"/>
    <w:rsid w:val="00D35670"/>
    <w:rsid w:val="00D3577B"/>
    <w:rsid w:val="00D35AE2"/>
    <w:rsid w:val="00D407F2"/>
    <w:rsid w:val="00D51B1E"/>
    <w:rsid w:val="00D528D4"/>
    <w:rsid w:val="00D62E54"/>
    <w:rsid w:val="00D7098B"/>
    <w:rsid w:val="00D71B93"/>
    <w:rsid w:val="00D81B36"/>
    <w:rsid w:val="00D83D55"/>
    <w:rsid w:val="00D867D7"/>
    <w:rsid w:val="00D9423B"/>
    <w:rsid w:val="00DA3660"/>
    <w:rsid w:val="00DA4D5B"/>
    <w:rsid w:val="00DA7986"/>
    <w:rsid w:val="00DB3036"/>
    <w:rsid w:val="00DB447B"/>
    <w:rsid w:val="00DB527D"/>
    <w:rsid w:val="00DB63AD"/>
    <w:rsid w:val="00DB6945"/>
    <w:rsid w:val="00DC0292"/>
    <w:rsid w:val="00DC49B7"/>
    <w:rsid w:val="00DD13AA"/>
    <w:rsid w:val="00DD62A8"/>
    <w:rsid w:val="00DE0F0F"/>
    <w:rsid w:val="00DE2083"/>
    <w:rsid w:val="00DE6894"/>
    <w:rsid w:val="00DE75E4"/>
    <w:rsid w:val="00DE7B18"/>
    <w:rsid w:val="00DF7F31"/>
    <w:rsid w:val="00E003C4"/>
    <w:rsid w:val="00E00A79"/>
    <w:rsid w:val="00E0319E"/>
    <w:rsid w:val="00E03C0B"/>
    <w:rsid w:val="00E03CB8"/>
    <w:rsid w:val="00E0629C"/>
    <w:rsid w:val="00E10832"/>
    <w:rsid w:val="00E12F56"/>
    <w:rsid w:val="00E14567"/>
    <w:rsid w:val="00E20337"/>
    <w:rsid w:val="00E20AC9"/>
    <w:rsid w:val="00E222E0"/>
    <w:rsid w:val="00E234C5"/>
    <w:rsid w:val="00E246BE"/>
    <w:rsid w:val="00E315F7"/>
    <w:rsid w:val="00E3576A"/>
    <w:rsid w:val="00E52398"/>
    <w:rsid w:val="00E5436F"/>
    <w:rsid w:val="00E54844"/>
    <w:rsid w:val="00E5526C"/>
    <w:rsid w:val="00E61A04"/>
    <w:rsid w:val="00E70BDA"/>
    <w:rsid w:val="00E750CE"/>
    <w:rsid w:val="00E8547F"/>
    <w:rsid w:val="00E93228"/>
    <w:rsid w:val="00E93D6A"/>
    <w:rsid w:val="00E96FA0"/>
    <w:rsid w:val="00EB4264"/>
    <w:rsid w:val="00EB5796"/>
    <w:rsid w:val="00EB5C4F"/>
    <w:rsid w:val="00EB6740"/>
    <w:rsid w:val="00EC259A"/>
    <w:rsid w:val="00ED0BAF"/>
    <w:rsid w:val="00ED5665"/>
    <w:rsid w:val="00EE1B5C"/>
    <w:rsid w:val="00EE360A"/>
    <w:rsid w:val="00EE3D1E"/>
    <w:rsid w:val="00EF1EB1"/>
    <w:rsid w:val="00EF730E"/>
    <w:rsid w:val="00F03124"/>
    <w:rsid w:val="00F034AC"/>
    <w:rsid w:val="00F076AB"/>
    <w:rsid w:val="00F11113"/>
    <w:rsid w:val="00F16CFC"/>
    <w:rsid w:val="00F223F3"/>
    <w:rsid w:val="00F232E7"/>
    <w:rsid w:val="00F2438E"/>
    <w:rsid w:val="00F24CFB"/>
    <w:rsid w:val="00F31446"/>
    <w:rsid w:val="00F37754"/>
    <w:rsid w:val="00F42670"/>
    <w:rsid w:val="00F50CFE"/>
    <w:rsid w:val="00F56060"/>
    <w:rsid w:val="00F60FBE"/>
    <w:rsid w:val="00F6556E"/>
    <w:rsid w:val="00F7542C"/>
    <w:rsid w:val="00F754EC"/>
    <w:rsid w:val="00F766CD"/>
    <w:rsid w:val="00F76B6F"/>
    <w:rsid w:val="00F77293"/>
    <w:rsid w:val="00F806C9"/>
    <w:rsid w:val="00F808E3"/>
    <w:rsid w:val="00F82209"/>
    <w:rsid w:val="00F84E25"/>
    <w:rsid w:val="00F85382"/>
    <w:rsid w:val="00F862D8"/>
    <w:rsid w:val="00F87E4A"/>
    <w:rsid w:val="00F97946"/>
    <w:rsid w:val="00F97D68"/>
    <w:rsid w:val="00FA4F79"/>
    <w:rsid w:val="00FB3044"/>
    <w:rsid w:val="00FB396A"/>
    <w:rsid w:val="00FC1995"/>
    <w:rsid w:val="00FC24B8"/>
    <w:rsid w:val="00FD1619"/>
    <w:rsid w:val="00FD5680"/>
    <w:rsid w:val="00FD5E25"/>
    <w:rsid w:val="00FE48E6"/>
    <w:rsid w:val="00FE59BC"/>
    <w:rsid w:val="00FE613D"/>
    <w:rsid w:val="00FF1765"/>
    <w:rsid w:val="00FF68CB"/>
    <w:rsid w:val="00FF7F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32841D8"/>
  <w15:docId w15:val="{12F2F2BE-9F85-4B77-AAA2-D31B7D123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 w:unhideWhenUsed="1" w:qFormat="1"/>
    <w:lsdException w:name="heading 4" w:semiHidden="1" w:uiPriority="9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0E50"/>
    <w:rPr>
      <w:sz w:val="24"/>
      <w:szCs w:val="24"/>
    </w:rPr>
  </w:style>
  <w:style w:type="paragraph" w:styleId="Titre1">
    <w:name w:val="heading 1"/>
    <w:basedOn w:val="Normal"/>
    <w:next w:val="Normal"/>
    <w:link w:val="Titre1Car"/>
    <w:uiPriority w:val="99"/>
    <w:qFormat/>
    <w:rsid w:val="000C35FD"/>
    <w:pPr>
      <w:keepNext/>
      <w:numPr>
        <w:numId w:val="3"/>
      </w:numPr>
      <w:outlineLvl w:val="0"/>
    </w:pPr>
    <w:rPr>
      <w:rFonts w:ascii="Arial Narrow" w:hAnsi="Arial Narrow"/>
      <w:b/>
      <w:caps/>
    </w:rPr>
  </w:style>
  <w:style w:type="paragraph" w:styleId="Titre2">
    <w:name w:val="heading 2"/>
    <w:basedOn w:val="Normal"/>
    <w:next w:val="Normal"/>
    <w:link w:val="Titre2Car"/>
    <w:uiPriority w:val="99"/>
    <w:qFormat/>
    <w:rsid w:val="00487BE2"/>
    <w:pPr>
      <w:keepNext/>
      <w:spacing w:before="240" w:after="60"/>
      <w:outlineLvl w:val="1"/>
    </w:pPr>
    <w:rPr>
      <w:rFonts w:ascii="Arial Narrow" w:hAnsi="Arial Narrow" w:cs="Arial"/>
      <w:bCs/>
      <w:iCs/>
      <w:szCs w:val="28"/>
    </w:rPr>
  </w:style>
  <w:style w:type="paragraph" w:styleId="Titre3">
    <w:name w:val="heading 3"/>
    <w:basedOn w:val="Normal"/>
    <w:next w:val="Normal"/>
    <w:link w:val="Titre3Car"/>
    <w:uiPriority w:val="9"/>
    <w:qFormat/>
    <w:rsid w:val="00E10832"/>
    <w:pPr>
      <w:keepNext/>
      <w:spacing w:before="240" w:after="60"/>
      <w:outlineLvl w:val="2"/>
    </w:pPr>
    <w:rPr>
      <w:rFonts w:ascii="Arial" w:hAnsi="Arial" w:cs="Arial"/>
      <w:b/>
      <w:bCs/>
      <w:sz w:val="26"/>
      <w:szCs w:val="26"/>
    </w:rPr>
  </w:style>
  <w:style w:type="paragraph" w:styleId="Titre4">
    <w:name w:val="heading 4"/>
    <w:basedOn w:val="Normal"/>
    <w:next w:val="Normal"/>
    <w:link w:val="Titre4Car"/>
    <w:uiPriority w:val="99"/>
    <w:qFormat/>
    <w:rsid w:val="000C35FD"/>
    <w:pPr>
      <w:keepNext/>
      <w:jc w:val="center"/>
      <w:outlineLvl w:val="3"/>
    </w:pPr>
    <w:rPr>
      <w:rFonts w:ascii="Arial Narrow" w:hAnsi="Arial Narrow"/>
      <w:b/>
      <w:sz w:val="28"/>
    </w:rPr>
  </w:style>
  <w:style w:type="paragraph" w:styleId="Titre5">
    <w:name w:val="heading 5"/>
    <w:basedOn w:val="Normal"/>
    <w:next w:val="Normal"/>
    <w:link w:val="Titre5Car"/>
    <w:uiPriority w:val="9"/>
    <w:semiHidden/>
    <w:unhideWhenUsed/>
    <w:qFormat/>
    <w:rsid w:val="00AA2914"/>
    <w:pPr>
      <w:spacing w:before="240" w:after="60"/>
      <w:ind w:left="1008" w:hanging="1008"/>
      <w:jc w:val="both"/>
      <w:outlineLvl w:val="4"/>
    </w:pPr>
    <w:rPr>
      <w:rFonts w:ascii="Calibri" w:hAnsi="Calibri"/>
      <w:b/>
      <w:bCs/>
      <w:i/>
      <w:iCs/>
      <w:sz w:val="26"/>
      <w:szCs w:val="26"/>
    </w:rPr>
  </w:style>
  <w:style w:type="paragraph" w:styleId="Titre6">
    <w:name w:val="heading 6"/>
    <w:basedOn w:val="Normal"/>
    <w:next w:val="Normal"/>
    <w:link w:val="Titre6Car"/>
    <w:uiPriority w:val="9"/>
    <w:semiHidden/>
    <w:unhideWhenUsed/>
    <w:qFormat/>
    <w:rsid w:val="00AA2914"/>
    <w:pPr>
      <w:spacing w:before="240" w:after="60"/>
      <w:ind w:left="1152" w:hanging="1152"/>
      <w:jc w:val="both"/>
      <w:outlineLvl w:val="5"/>
    </w:pPr>
    <w:rPr>
      <w:rFonts w:ascii="Calibri" w:hAnsi="Calibri"/>
      <w:b/>
      <w:bCs/>
      <w:sz w:val="22"/>
      <w:szCs w:val="22"/>
    </w:rPr>
  </w:style>
  <w:style w:type="paragraph" w:styleId="Titre7">
    <w:name w:val="heading 7"/>
    <w:basedOn w:val="Normal"/>
    <w:next w:val="Normal"/>
    <w:link w:val="Titre7Car"/>
    <w:uiPriority w:val="9"/>
    <w:semiHidden/>
    <w:unhideWhenUsed/>
    <w:qFormat/>
    <w:rsid w:val="00AA2914"/>
    <w:pPr>
      <w:spacing w:before="240" w:after="60"/>
      <w:ind w:left="1296" w:hanging="1296"/>
      <w:jc w:val="both"/>
      <w:outlineLvl w:val="6"/>
    </w:pPr>
    <w:rPr>
      <w:rFonts w:ascii="Calibri" w:hAnsi="Calibri"/>
      <w:sz w:val="18"/>
    </w:rPr>
  </w:style>
  <w:style w:type="paragraph" w:styleId="Titre8">
    <w:name w:val="heading 8"/>
    <w:basedOn w:val="Normal"/>
    <w:next w:val="Normal"/>
    <w:link w:val="Titre8Car"/>
    <w:uiPriority w:val="9"/>
    <w:semiHidden/>
    <w:unhideWhenUsed/>
    <w:qFormat/>
    <w:rsid w:val="00AA2914"/>
    <w:pPr>
      <w:spacing w:before="240" w:after="60"/>
      <w:ind w:left="1440" w:hanging="1440"/>
      <w:jc w:val="both"/>
      <w:outlineLvl w:val="7"/>
    </w:pPr>
    <w:rPr>
      <w:rFonts w:ascii="Calibri" w:hAnsi="Calibri"/>
      <w:i/>
      <w:iCs/>
      <w:sz w:val="18"/>
    </w:rPr>
  </w:style>
  <w:style w:type="paragraph" w:styleId="Titre9">
    <w:name w:val="heading 9"/>
    <w:basedOn w:val="Normal"/>
    <w:next w:val="Normal"/>
    <w:link w:val="Titre9Car"/>
    <w:uiPriority w:val="9"/>
    <w:semiHidden/>
    <w:unhideWhenUsed/>
    <w:qFormat/>
    <w:rsid w:val="00AA2914"/>
    <w:pPr>
      <w:spacing w:before="240" w:after="60"/>
      <w:ind w:left="1584" w:hanging="1584"/>
      <w:jc w:val="both"/>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0">
    <w:name w:val="Titre_1"/>
    <w:basedOn w:val="Normal"/>
    <w:autoRedefine/>
    <w:rsid w:val="00B51C89"/>
    <w:rPr>
      <w:b/>
      <w:sz w:val="20"/>
      <w:szCs w:val="20"/>
    </w:rPr>
  </w:style>
  <w:style w:type="paragraph" w:customStyle="1" w:styleId="Texte1">
    <w:name w:val="Texte_1"/>
    <w:basedOn w:val="NormalWeb"/>
    <w:autoRedefine/>
    <w:rsid w:val="00B51C89"/>
    <w:pPr>
      <w:spacing w:before="100" w:beforeAutospacing="1" w:after="100" w:afterAutospacing="1"/>
    </w:pPr>
    <w:rPr>
      <w:sz w:val="20"/>
    </w:rPr>
  </w:style>
  <w:style w:type="paragraph" w:styleId="NormalWeb">
    <w:name w:val="Normal (Web)"/>
    <w:basedOn w:val="Normal"/>
    <w:rsid w:val="00B51C89"/>
  </w:style>
  <w:style w:type="paragraph" w:customStyle="1" w:styleId="Rfrences">
    <w:name w:val="Références"/>
    <w:basedOn w:val="Normal"/>
    <w:autoRedefine/>
    <w:rsid w:val="00E12F56"/>
    <w:rPr>
      <w:rFonts w:ascii="Frutiger57-Condensed" w:hAnsi="Frutiger57-Condensed"/>
      <w:b/>
    </w:rPr>
  </w:style>
  <w:style w:type="paragraph" w:customStyle="1" w:styleId="DateEdition">
    <w:name w:val="Date Edition"/>
    <w:basedOn w:val="Normal"/>
    <w:autoRedefine/>
    <w:rsid w:val="00E12F56"/>
    <w:rPr>
      <w:rFonts w:ascii="Frutiger57-Condensed" w:hAnsi="Frutiger57-Condensed"/>
      <w:b/>
    </w:rPr>
  </w:style>
  <w:style w:type="paragraph" w:styleId="En-tte">
    <w:name w:val="header"/>
    <w:basedOn w:val="Normal"/>
    <w:link w:val="En-tteCar"/>
    <w:rsid w:val="0035590F"/>
    <w:pPr>
      <w:tabs>
        <w:tab w:val="center" w:pos="4536"/>
        <w:tab w:val="right" w:pos="9072"/>
      </w:tabs>
    </w:pPr>
  </w:style>
  <w:style w:type="paragraph" w:styleId="Pieddepage">
    <w:name w:val="footer"/>
    <w:basedOn w:val="Normal"/>
    <w:link w:val="PieddepageCar"/>
    <w:uiPriority w:val="99"/>
    <w:rsid w:val="0035590F"/>
    <w:pPr>
      <w:tabs>
        <w:tab w:val="center" w:pos="4536"/>
        <w:tab w:val="right" w:pos="9072"/>
      </w:tabs>
    </w:pPr>
  </w:style>
  <w:style w:type="paragraph" w:customStyle="1" w:styleId="TitreCartouche">
    <w:name w:val="Titre Cartouche"/>
    <w:basedOn w:val="Normal"/>
    <w:autoRedefine/>
    <w:rsid w:val="00C907C0"/>
    <w:pPr>
      <w:jc w:val="center"/>
    </w:pPr>
    <w:rPr>
      <w:rFonts w:ascii="Frutiger57-Condensed" w:hAnsi="Frutiger57-Condensed"/>
      <w:b/>
      <w:sz w:val="32"/>
      <w:szCs w:val="32"/>
    </w:rPr>
  </w:style>
  <w:style w:type="paragraph" w:customStyle="1" w:styleId="Titre123">
    <w:name w:val="Titre 1/2/3"/>
    <w:basedOn w:val="Normal"/>
    <w:rsid w:val="00C907C0"/>
    <w:pPr>
      <w:tabs>
        <w:tab w:val="center" w:pos="4536"/>
        <w:tab w:val="right" w:pos="9072"/>
      </w:tabs>
    </w:pPr>
    <w:rPr>
      <w:rFonts w:ascii="Frutiger57-Condensed" w:hAnsi="Frutiger57-Condensed"/>
      <w:b/>
      <w:sz w:val="28"/>
      <w:u w:val="single"/>
    </w:rPr>
  </w:style>
  <w:style w:type="paragraph" w:customStyle="1" w:styleId="Texte123">
    <w:name w:val="Texte 1/2/3"/>
    <w:basedOn w:val="Normal"/>
    <w:rsid w:val="00C907C0"/>
    <w:pPr>
      <w:tabs>
        <w:tab w:val="center" w:pos="4536"/>
        <w:tab w:val="right" w:pos="9072"/>
      </w:tabs>
    </w:pPr>
    <w:rPr>
      <w:rFonts w:ascii="Frutiger57-Condensed" w:hAnsi="Frutiger57-Condensed"/>
      <w:sz w:val="28"/>
    </w:rPr>
  </w:style>
  <w:style w:type="paragraph" w:customStyle="1" w:styleId="infosbasdepage">
    <w:name w:val="infos bas de page"/>
    <w:basedOn w:val="Texte123"/>
    <w:rsid w:val="00C907C0"/>
    <w:rPr>
      <w:sz w:val="24"/>
    </w:rPr>
  </w:style>
  <w:style w:type="paragraph" w:styleId="TM1">
    <w:name w:val="toc 1"/>
    <w:basedOn w:val="Normal"/>
    <w:next w:val="En-tte"/>
    <w:autoRedefine/>
    <w:uiPriority w:val="39"/>
    <w:qFormat/>
    <w:rsid w:val="000C35FD"/>
    <w:rPr>
      <w:rFonts w:ascii="Arial Narrow" w:hAnsi="Arial Narrow"/>
      <w:b/>
      <w:caps/>
    </w:rPr>
  </w:style>
  <w:style w:type="character" w:styleId="Lienhypertexte">
    <w:name w:val="Hyperlink"/>
    <w:uiPriority w:val="99"/>
    <w:rsid w:val="00C15999"/>
    <w:rPr>
      <w:color w:val="0000FF"/>
      <w:u w:val="single"/>
    </w:rPr>
  </w:style>
  <w:style w:type="character" w:customStyle="1" w:styleId="En-tteCar">
    <w:name w:val="En-tête Car"/>
    <w:link w:val="En-tte"/>
    <w:rsid w:val="00E10832"/>
    <w:rPr>
      <w:sz w:val="24"/>
      <w:szCs w:val="24"/>
      <w:lang w:val="fr-FR" w:eastAsia="fr-FR" w:bidi="ar-SA"/>
    </w:rPr>
  </w:style>
  <w:style w:type="paragraph" w:styleId="TM2">
    <w:name w:val="toc 2"/>
    <w:basedOn w:val="Normal"/>
    <w:next w:val="Normal"/>
    <w:autoRedefine/>
    <w:uiPriority w:val="39"/>
    <w:qFormat/>
    <w:rsid w:val="00A056BF"/>
    <w:pPr>
      <w:tabs>
        <w:tab w:val="right" w:leader="dot" w:pos="9060"/>
      </w:tabs>
      <w:ind w:left="240"/>
    </w:pPr>
    <w:rPr>
      <w:rFonts w:ascii="Arial Narrow" w:hAnsi="Arial Narrow"/>
      <w:noProof/>
    </w:rPr>
  </w:style>
  <w:style w:type="character" w:customStyle="1" w:styleId="Titre2Car">
    <w:name w:val="Titre 2 Car"/>
    <w:link w:val="Titre2"/>
    <w:uiPriority w:val="99"/>
    <w:rsid w:val="00487BE2"/>
    <w:rPr>
      <w:rFonts w:ascii="Arial Narrow" w:hAnsi="Arial Narrow" w:cs="Arial"/>
      <w:bCs/>
      <w:iCs/>
      <w:sz w:val="24"/>
      <w:szCs w:val="28"/>
    </w:rPr>
  </w:style>
  <w:style w:type="paragraph" w:styleId="Textedebulles">
    <w:name w:val="Balloon Text"/>
    <w:basedOn w:val="Normal"/>
    <w:link w:val="TextedebullesCar"/>
    <w:rsid w:val="00C926E0"/>
    <w:rPr>
      <w:rFonts w:ascii="Tahoma" w:hAnsi="Tahoma" w:cs="Tahoma"/>
      <w:sz w:val="16"/>
      <w:szCs w:val="16"/>
    </w:rPr>
  </w:style>
  <w:style w:type="character" w:customStyle="1" w:styleId="TextedebullesCar">
    <w:name w:val="Texte de bulles Car"/>
    <w:link w:val="Textedebulles"/>
    <w:rsid w:val="00C926E0"/>
    <w:rPr>
      <w:rFonts w:ascii="Tahoma" w:hAnsi="Tahoma" w:cs="Tahoma"/>
      <w:sz w:val="16"/>
      <w:szCs w:val="16"/>
    </w:rPr>
  </w:style>
  <w:style w:type="paragraph" w:styleId="TM3">
    <w:name w:val="toc 3"/>
    <w:basedOn w:val="Normal"/>
    <w:next w:val="Normal"/>
    <w:autoRedefine/>
    <w:uiPriority w:val="39"/>
    <w:qFormat/>
    <w:rsid w:val="00AA2914"/>
    <w:pPr>
      <w:ind w:left="480"/>
    </w:pPr>
  </w:style>
  <w:style w:type="character" w:customStyle="1" w:styleId="Titre5Car">
    <w:name w:val="Titre 5 Car"/>
    <w:link w:val="Titre5"/>
    <w:uiPriority w:val="9"/>
    <w:semiHidden/>
    <w:rsid w:val="00AA2914"/>
    <w:rPr>
      <w:rFonts w:ascii="Calibri" w:hAnsi="Calibri"/>
      <w:b/>
      <w:bCs/>
      <w:i/>
      <w:iCs/>
      <w:sz w:val="26"/>
      <w:szCs w:val="26"/>
    </w:rPr>
  </w:style>
  <w:style w:type="character" w:customStyle="1" w:styleId="Titre6Car">
    <w:name w:val="Titre 6 Car"/>
    <w:link w:val="Titre6"/>
    <w:uiPriority w:val="9"/>
    <w:semiHidden/>
    <w:rsid w:val="00AA2914"/>
    <w:rPr>
      <w:rFonts w:ascii="Calibri" w:hAnsi="Calibri"/>
      <w:b/>
      <w:bCs/>
      <w:sz w:val="22"/>
      <w:szCs w:val="22"/>
    </w:rPr>
  </w:style>
  <w:style w:type="character" w:customStyle="1" w:styleId="Titre7Car">
    <w:name w:val="Titre 7 Car"/>
    <w:link w:val="Titre7"/>
    <w:uiPriority w:val="9"/>
    <w:semiHidden/>
    <w:rsid w:val="00AA2914"/>
    <w:rPr>
      <w:rFonts w:ascii="Calibri" w:hAnsi="Calibri"/>
      <w:sz w:val="18"/>
      <w:szCs w:val="24"/>
    </w:rPr>
  </w:style>
  <w:style w:type="character" w:customStyle="1" w:styleId="Titre8Car">
    <w:name w:val="Titre 8 Car"/>
    <w:link w:val="Titre8"/>
    <w:uiPriority w:val="9"/>
    <w:semiHidden/>
    <w:rsid w:val="00AA2914"/>
    <w:rPr>
      <w:rFonts w:ascii="Calibri" w:hAnsi="Calibri"/>
      <w:i/>
      <w:iCs/>
      <w:sz w:val="18"/>
      <w:szCs w:val="24"/>
    </w:rPr>
  </w:style>
  <w:style w:type="character" w:customStyle="1" w:styleId="Titre9Car">
    <w:name w:val="Titre 9 Car"/>
    <w:link w:val="Titre9"/>
    <w:uiPriority w:val="9"/>
    <w:semiHidden/>
    <w:rsid w:val="00AA2914"/>
    <w:rPr>
      <w:rFonts w:ascii="Cambria" w:hAnsi="Cambria"/>
      <w:sz w:val="22"/>
      <w:szCs w:val="22"/>
    </w:rPr>
  </w:style>
  <w:style w:type="character" w:styleId="Numrodepage">
    <w:name w:val="page number"/>
    <w:uiPriority w:val="99"/>
    <w:rsid w:val="00AA2914"/>
  </w:style>
  <w:style w:type="paragraph" w:styleId="Retraitcorpsdetexte">
    <w:name w:val="Body Text Indent"/>
    <w:basedOn w:val="Normal"/>
    <w:link w:val="RetraitcorpsdetexteCar"/>
    <w:rsid w:val="00AA2914"/>
    <w:pPr>
      <w:autoSpaceDE w:val="0"/>
      <w:autoSpaceDN w:val="0"/>
      <w:adjustRightInd w:val="0"/>
      <w:ind w:left="540"/>
      <w:jc w:val="both"/>
    </w:pPr>
    <w:rPr>
      <w:rFonts w:ascii="Arial" w:hAnsi="Arial" w:cs="Arial"/>
      <w:color w:val="FF0000"/>
      <w:sz w:val="18"/>
    </w:rPr>
  </w:style>
  <w:style w:type="character" w:customStyle="1" w:styleId="RetraitcorpsdetexteCar">
    <w:name w:val="Retrait corps de texte Car"/>
    <w:link w:val="Retraitcorpsdetexte"/>
    <w:rsid w:val="00AA2914"/>
    <w:rPr>
      <w:rFonts w:ascii="Arial" w:hAnsi="Arial" w:cs="Arial"/>
      <w:color w:val="FF0000"/>
      <w:sz w:val="18"/>
      <w:szCs w:val="24"/>
    </w:rPr>
  </w:style>
  <w:style w:type="paragraph" w:styleId="Retraitcorpsdetexte2">
    <w:name w:val="Body Text Indent 2"/>
    <w:basedOn w:val="Normal"/>
    <w:link w:val="Retraitcorpsdetexte2Car"/>
    <w:rsid w:val="00AA2914"/>
    <w:pPr>
      <w:autoSpaceDE w:val="0"/>
      <w:autoSpaceDN w:val="0"/>
      <w:adjustRightInd w:val="0"/>
      <w:ind w:left="567"/>
      <w:jc w:val="both"/>
    </w:pPr>
    <w:rPr>
      <w:rFonts w:ascii="Arial" w:hAnsi="Arial" w:cs="Arial"/>
      <w:sz w:val="22"/>
      <w:szCs w:val="20"/>
    </w:rPr>
  </w:style>
  <w:style w:type="character" w:customStyle="1" w:styleId="Retraitcorpsdetexte2Car">
    <w:name w:val="Retrait corps de texte 2 Car"/>
    <w:link w:val="Retraitcorpsdetexte2"/>
    <w:rsid w:val="00AA2914"/>
    <w:rPr>
      <w:rFonts w:ascii="Arial" w:hAnsi="Arial" w:cs="Arial"/>
      <w:sz w:val="22"/>
    </w:rPr>
  </w:style>
  <w:style w:type="paragraph" w:styleId="Retraitcorpsdetexte3">
    <w:name w:val="Body Text Indent 3"/>
    <w:basedOn w:val="Normal"/>
    <w:link w:val="Retraitcorpsdetexte3Car"/>
    <w:rsid w:val="00AA2914"/>
    <w:pPr>
      <w:autoSpaceDE w:val="0"/>
      <w:autoSpaceDN w:val="0"/>
      <w:adjustRightInd w:val="0"/>
      <w:ind w:left="540"/>
      <w:jc w:val="both"/>
    </w:pPr>
    <w:rPr>
      <w:rFonts w:ascii="Arial" w:hAnsi="Arial" w:cs="Arial"/>
      <w:sz w:val="22"/>
    </w:rPr>
  </w:style>
  <w:style w:type="character" w:customStyle="1" w:styleId="Retraitcorpsdetexte3Car">
    <w:name w:val="Retrait corps de texte 3 Car"/>
    <w:link w:val="Retraitcorpsdetexte3"/>
    <w:rsid w:val="00AA2914"/>
    <w:rPr>
      <w:rFonts w:ascii="Arial" w:hAnsi="Arial" w:cs="Arial"/>
      <w:sz w:val="22"/>
      <w:szCs w:val="24"/>
    </w:rPr>
  </w:style>
  <w:style w:type="paragraph" w:styleId="Corpsdetexte">
    <w:name w:val="Body Text"/>
    <w:basedOn w:val="Normal"/>
    <w:link w:val="CorpsdetexteCar"/>
    <w:rsid w:val="00AA2914"/>
    <w:pPr>
      <w:autoSpaceDE w:val="0"/>
      <w:autoSpaceDN w:val="0"/>
      <w:adjustRightInd w:val="0"/>
      <w:jc w:val="both"/>
    </w:pPr>
    <w:rPr>
      <w:rFonts w:ascii="Arial" w:hAnsi="Arial" w:cs="Arial"/>
      <w:sz w:val="22"/>
      <w:szCs w:val="20"/>
    </w:rPr>
  </w:style>
  <w:style w:type="character" w:customStyle="1" w:styleId="CorpsdetexteCar">
    <w:name w:val="Corps de texte Car"/>
    <w:link w:val="Corpsdetexte"/>
    <w:rsid w:val="00AA2914"/>
    <w:rPr>
      <w:rFonts w:ascii="Arial" w:hAnsi="Arial" w:cs="Arial"/>
      <w:sz w:val="22"/>
    </w:rPr>
  </w:style>
  <w:style w:type="character" w:customStyle="1" w:styleId="Titre1Car">
    <w:name w:val="Titre 1 Car"/>
    <w:link w:val="Titre1"/>
    <w:uiPriority w:val="99"/>
    <w:rsid w:val="00AA2914"/>
    <w:rPr>
      <w:rFonts w:ascii="Arial Narrow" w:hAnsi="Arial Narrow"/>
      <w:b/>
      <w:caps/>
      <w:sz w:val="24"/>
      <w:szCs w:val="24"/>
    </w:rPr>
  </w:style>
  <w:style w:type="character" w:customStyle="1" w:styleId="Titre3Car">
    <w:name w:val="Titre 3 Car"/>
    <w:link w:val="Titre3"/>
    <w:uiPriority w:val="9"/>
    <w:rsid w:val="00AA2914"/>
    <w:rPr>
      <w:rFonts w:ascii="Arial" w:hAnsi="Arial" w:cs="Arial"/>
      <w:b/>
      <w:bCs/>
      <w:sz w:val="26"/>
      <w:szCs w:val="26"/>
    </w:rPr>
  </w:style>
  <w:style w:type="character" w:customStyle="1" w:styleId="Titre4Car">
    <w:name w:val="Titre 4 Car"/>
    <w:link w:val="Titre4"/>
    <w:uiPriority w:val="99"/>
    <w:rsid w:val="00AA2914"/>
    <w:rPr>
      <w:rFonts w:ascii="Arial Narrow" w:hAnsi="Arial Narrow"/>
      <w:b/>
      <w:sz w:val="28"/>
      <w:szCs w:val="24"/>
    </w:rPr>
  </w:style>
  <w:style w:type="paragraph" w:styleId="TM4">
    <w:name w:val="toc 4"/>
    <w:basedOn w:val="Normal"/>
    <w:next w:val="Normal"/>
    <w:autoRedefine/>
    <w:uiPriority w:val="39"/>
    <w:unhideWhenUsed/>
    <w:rsid w:val="001608C5"/>
    <w:pPr>
      <w:tabs>
        <w:tab w:val="right" w:pos="9072"/>
      </w:tabs>
      <w:jc w:val="both"/>
    </w:pPr>
    <w:rPr>
      <w:rFonts w:ascii="Arial Narrow" w:hAnsi="Arial Narrow" w:cs="Times"/>
      <w:noProof/>
    </w:rPr>
  </w:style>
  <w:style w:type="character" w:customStyle="1" w:styleId="TtedechapitreCar">
    <w:name w:val="Tête de chapitre Car"/>
    <w:link w:val="Ttedechapitre"/>
    <w:locked/>
    <w:rsid w:val="00AA2914"/>
    <w:rPr>
      <w:rFonts w:ascii="Arial" w:hAnsi="Arial" w:cs="Arial"/>
      <w:b/>
      <w:bCs/>
      <w:color w:val="000000"/>
      <w:sz w:val="18"/>
      <w:szCs w:val="18"/>
    </w:rPr>
  </w:style>
  <w:style w:type="paragraph" w:customStyle="1" w:styleId="Ttedechapitre">
    <w:name w:val="Tête de chapitre"/>
    <w:basedOn w:val="Normal"/>
    <w:link w:val="TtedechapitreCar"/>
    <w:qFormat/>
    <w:rsid w:val="00AA2914"/>
    <w:pPr>
      <w:autoSpaceDE w:val="0"/>
      <w:autoSpaceDN w:val="0"/>
      <w:adjustRightInd w:val="0"/>
      <w:jc w:val="both"/>
    </w:pPr>
    <w:rPr>
      <w:rFonts w:ascii="Arial" w:hAnsi="Arial" w:cs="Arial"/>
      <w:b/>
      <w:bCs/>
      <w:color w:val="000000"/>
      <w:sz w:val="18"/>
      <w:szCs w:val="18"/>
    </w:rPr>
  </w:style>
  <w:style w:type="paragraph" w:customStyle="1" w:styleId="StyleListecontinueNonGras">
    <w:name w:val="Style Liste continue + Non Gras"/>
    <w:basedOn w:val="Listecontinue"/>
    <w:autoRedefine/>
    <w:uiPriority w:val="99"/>
    <w:rsid w:val="00AA2914"/>
    <w:pPr>
      <w:tabs>
        <w:tab w:val="left" w:pos="4962"/>
        <w:tab w:val="right" w:leader="dot" w:pos="5864"/>
      </w:tabs>
      <w:autoSpaceDE w:val="0"/>
      <w:autoSpaceDN w:val="0"/>
      <w:adjustRightInd w:val="0"/>
      <w:spacing w:after="0"/>
      <w:ind w:left="0"/>
      <w:contextualSpacing w:val="0"/>
    </w:pPr>
    <w:rPr>
      <w:rFonts w:cs="Arial"/>
      <w:szCs w:val="18"/>
    </w:rPr>
  </w:style>
  <w:style w:type="paragraph" w:styleId="Listecontinue">
    <w:name w:val="List Continue"/>
    <w:basedOn w:val="Normal"/>
    <w:rsid w:val="00AA2914"/>
    <w:pPr>
      <w:spacing w:after="120"/>
      <w:ind w:left="283"/>
      <w:contextualSpacing/>
      <w:jc w:val="both"/>
    </w:pPr>
    <w:rPr>
      <w:rFonts w:ascii="Arial" w:hAnsi="Arial"/>
      <w:sz w:val="18"/>
    </w:rPr>
  </w:style>
  <w:style w:type="paragraph" w:customStyle="1" w:styleId="Style21">
    <w:name w:val="Style 21"/>
    <w:basedOn w:val="Normal"/>
    <w:uiPriority w:val="99"/>
    <w:rsid w:val="00AA2914"/>
    <w:pPr>
      <w:widowControl w:val="0"/>
      <w:autoSpaceDE w:val="0"/>
      <w:autoSpaceDN w:val="0"/>
      <w:ind w:left="72"/>
      <w:jc w:val="both"/>
    </w:pPr>
    <w:rPr>
      <w:rFonts w:ascii="Arial" w:hAnsi="Arial"/>
      <w:sz w:val="18"/>
    </w:rPr>
  </w:style>
  <w:style w:type="paragraph" w:styleId="Titre">
    <w:name w:val="Title"/>
    <w:basedOn w:val="Normal"/>
    <w:next w:val="Normal"/>
    <w:link w:val="TitreCar"/>
    <w:qFormat/>
    <w:rsid w:val="00AA2914"/>
    <w:pPr>
      <w:spacing w:before="240" w:after="60"/>
      <w:jc w:val="center"/>
      <w:outlineLvl w:val="0"/>
    </w:pPr>
    <w:rPr>
      <w:rFonts w:ascii="Cambria" w:hAnsi="Cambria"/>
      <w:b/>
      <w:bCs/>
      <w:kern w:val="28"/>
      <w:sz w:val="32"/>
      <w:szCs w:val="32"/>
    </w:rPr>
  </w:style>
  <w:style w:type="character" w:customStyle="1" w:styleId="TitreCar">
    <w:name w:val="Titre Car"/>
    <w:link w:val="Titre"/>
    <w:rsid w:val="00AA2914"/>
    <w:rPr>
      <w:rFonts w:ascii="Cambria" w:hAnsi="Cambria"/>
      <w:b/>
      <w:bCs/>
      <w:kern w:val="28"/>
      <w:sz w:val="32"/>
      <w:szCs w:val="32"/>
    </w:rPr>
  </w:style>
  <w:style w:type="paragraph" w:customStyle="1" w:styleId="Puce1">
    <w:name w:val="Puce 1"/>
    <w:basedOn w:val="Normal"/>
    <w:link w:val="Puce1Car"/>
    <w:qFormat/>
    <w:rsid w:val="00AA2914"/>
    <w:pPr>
      <w:numPr>
        <w:numId w:val="14"/>
      </w:numPr>
      <w:tabs>
        <w:tab w:val="left" w:pos="993"/>
        <w:tab w:val="right" w:leader="dot" w:pos="7938"/>
      </w:tabs>
      <w:autoSpaceDE w:val="0"/>
      <w:autoSpaceDN w:val="0"/>
      <w:adjustRightInd w:val="0"/>
      <w:spacing w:before="120" w:after="120"/>
      <w:jc w:val="both"/>
    </w:pPr>
    <w:rPr>
      <w:rFonts w:ascii="Arial" w:hAnsi="Arial"/>
      <w:bCs/>
      <w:sz w:val="18"/>
      <w:szCs w:val="18"/>
    </w:rPr>
  </w:style>
  <w:style w:type="character" w:customStyle="1" w:styleId="Puce1Car">
    <w:name w:val="Puce 1 Car"/>
    <w:link w:val="Puce1"/>
    <w:rsid w:val="00AA2914"/>
    <w:rPr>
      <w:rFonts w:ascii="Arial" w:hAnsi="Arial"/>
      <w:bCs/>
      <w:sz w:val="18"/>
      <w:szCs w:val="18"/>
    </w:rPr>
  </w:style>
  <w:style w:type="paragraph" w:customStyle="1" w:styleId="Puce2">
    <w:name w:val="Puce 2"/>
    <w:basedOn w:val="Normal"/>
    <w:link w:val="Puce2Car"/>
    <w:qFormat/>
    <w:rsid w:val="00AA2914"/>
    <w:pPr>
      <w:numPr>
        <w:numId w:val="15"/>
      </w:numPr>
      <w:tabs>
        <w:tab w:val="left" w:pos="1194"/>
      </w:tabs>
      <w:jc w:val="both"/>
    </w:pPr>
    <w:rPr>
      <w:rFonts w:ascii="Arial" w:hAnsi="Arial"/>
      <w:sz w:val="18"/>
      <w:szCs w:val="18"/>
    </w:rPr>
  </w:style>
  <w:style w:type="character" w:customStyle="1" w:styleId="Puce2Car">
    <w:name w:val="Puce 2 Car"/>
    <w:link w:val="Puce2"/>
    <w:rsid w:val="00AA2914"/>
    <w:rPr>
      <w:rFonts w:ascii="Arial" w:hAnsi="Arial"/>
      <w:sz w:val="18"/>
      <w:szCs w:val="18"/>
    </w:rPr>
  </w:style>
  <w:style w:type="character" w:styleId="Textedelespacerserv">
    <w:name w:val="Placeholder Text"/>
    <w:uiPriority w:val="99"/>
    <w:semiHidden/>
    <w:rsid w:val="00AA2914"/>
    <w:rPr>
      <w:color w:val="808080"/>
    </w:rPr>
  </w:style>
  <w:style w:type="paragraph" w:styleId="Paragraphedeliste">
    <w:name w:val="List Paragraph"/>
    <w:basedOn w:val="Normal"/>
    <w:uiPriority w:val="34"/>
    <w:qFormat/>
    <w:rsid w:val="00AA2914"/>
    <w:pPr>
      <w:ind w:left="708"/>
      <w:jc w:val="both"/>
    </w:pPr>
    <w:rPr>
      <w:rFonts w:ascii="Arial" w:hAnsi="Arial"/>
      <w:sz w:val="18"/>
    </w:rPr>
  </w:style>
  <w:style w:type="table" w:styleId="Grilledutableau">
    <w:name w:val="Table Grid"/>
    <w:basedOn w:val="TableauNormal"/>
    <w:rsid w:val="00AA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AA2914"/>
    <w:pPr>
      <w:keepLines/>
      <w:numPr>
        <w:numId w:val="0"/>
      </w:numPr>
      <w:spacing w:before="480" w:line="276" w:lineRule="auto"/>
      <w:outlineLvl w:val="9"/>
    </w:pPr>
    <w:rPr>
      <w:rFonts w:ascii="Cambria" w:hAnsi="Cambria"/>
      <w:bCs/>
      <w:caps w:val="0"/>
      <w:color w:val="365F91"/>
      <w:sz w:val="28"/>
      <w:szCs w:val="28"/>
    </w:rPr>
  </w:style>
  <w:style w:type="paragraph" w:customStyle="1" w:styleId="Default">
    <w:name w:val="Default"/>
    <w:rsid w:val="00AF5EE7"/>
    <w:pPr>
      <w:autoSpaceDE w:val="0"/>
      <w:autoSpaceDN w:val="0"/>
      <w:adjustRightInd w:val="0"/>
    </w:pPr>
    <w:rPr>
      <w:rFonts w:ascii="Arial" w:hAnsi="Arial" w:cs="Arial"/>
      <w:color w:val="000000"/>
      <w:sz w:val="24"/>
      <w:szCs w:val="24"/>
    </w:rPr>
  </w:style>
  <w:style w:type="character" w:customStyle="1" w:styleId="Style14pt">
    <w:name w:val="Style 14 pt"/>
    <w:basedOn w:val="Policepardfaut"/>
    <w:rsid w:val="00487BE2"/>
    <w:rPr>
      <w:i w:val="0"/>
      <w:sz w:val="24"/>
    </w:rPr>
  </w:style>
  <w:style w:type="paragraph" w:styleId="Corpsdetexte2">
    <w:name w:val="Body Text 2"/>
    <w:basedOn w:val="Normal"/>
    <w:link w:val="Corpsdetexte2Car"/>
    <w:rsid w:val="00E93D6A"/>
    <w:pPr>
      <w:spacing w:after="120" w:line="480" w:lineRule="auto"/>
    </w:pPr>
  </w:style>
  <w:style w:type="character" w:customStyle="1" w:styleId="Corpsdetexte2Car">
    <w:name w:val="Corps de texte 2 Car"/>
    <w:basedOn w:val="Policepardfaut"/>
    <w:link w:val="Corpsdetexte2"/>
    <w:rsid w:val="00E93D6A"/>
    <w:rPr>
      <w:sz w:val="24"/>
      <w:szCs w:val="24"/>
    </w:rPr>
  </w:style>
  <w:style w:type="paragraph" w:customStyle="1" w:styleId="Car">
    <w:name w:val="Car"/>
    <w:basedOn w:val="Normal"/>
    <w:autoRedefine/>
    <w:semiHidden/>
    <w:rsid w:val="00E93D6A"/>
    <w:pPr>
      <w:spacing w:line="20" w:lineRule="exact"/>
    </w:pPr>
    <w:rPr>
      <w:rFonts w:ascii="Bookman Old Style" w:hAnsi="Bookman Old Style"/>
      <w:lang w:val="en-US" w:eastAsia="en-US"/>
    </w:rPr>
  </w:style>
  <w:style w:type="character" w:customStyle="1" w:styleId="PieddepageCar">
    <w:name w:val="Pied de page Car"/>
    <w:basedOn w:val="Policepardfaut"/>
    <w:link w:val="Pieddepage"/>
    <w:uiPriority w:val="99"/>
    <w:rsid w:val="00507378"/>
    <w:rPr>
      <w:sz w:val="24"/>
      <w:szCs w:val="24"/>
    </w:rPr>
  </w:style>
  <w:style w:type="character" w:styleId="Marquedecommentaire">
    <w:name w:val="annotation reference"/>
    <w:basedOn w:val="Policepardfaut"/>
    <w:semiHidden/>
    <w:unhideWhenUsed/>
    <w:rsid w:val="00B352A0"/>
    <w:rPr>
      <w:sz w:val="16"/>
      <w:szCs w:val="16"/>
    </w:rPr>
  </w:style>
  <w:style w:type="paragraph" w:styleId="Commentaire">
    <w:name w:val="annotation text"/>
    <w:basedOn w:val="Normal"/>
    <w:link w:val="CommentaireCar"/>
    <w:semiHidden/>
    <w:unhideWhenUsed/>
    <w:rsid w:val="00B352A0"/>
    <w:rPr>
      <w:sz w:val="20"/>
      <w:szCs w:val="20"/>
    </w:rPr>
  </w:style>
  <w:style w:type="character" w:customStyle="1" w:styleId="CommentaireCar">
    <w:name w:val="Commentaire Car"/>
    <w:basedOn w:val="Policepardfaut"/>
    <w:link w:val="Commentaire"/>
    <w:semiHidden/>
    <w:rsid w:val="00B352A0"/>
  </w:style>
  <w:style w:type="paragraph" w:styleId="Objetducommentaire">
    <w:name w:val="annotation subject"/>
    <w:basedOn w:val="Commentaire"/>
    <w:next w:val="Commentaire"/>
    <w:link w:val="ObjetducommentaireCar"/>
    <w:semiHidden/>
    <w:unhideWhenUsed/>
    <w:rsid w:val="00B352A0"/>
    <w:rPr>
      <w:b/>
      <w:bCs/>
    </w:rPr>
  </w:style>
  <w:style w:type="character" w:customStyle="1" w:styleId="ObjetducommentaireCar">
    <w:name w:val="Objet du commentaire Car"/>
    <w:basedOn w:val="CommentaireCar"/>
    <w:link w:val="Objetducommentaire"/>
    <w:semiHidden/>
    <w:rsid w:val="00B352A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022477">
      <w:bodyDiv w:val="1"/>
      <w:marLeft w:val="0"/>
      <w:marRight w:val="0"/>
      <w:marTop w:val="0"/>
      <w:marBottom w:val="0"/>
      <w:divBdr>
        <w:top w:val="none" w:sz="0" w:space="0" w:color="auto"/>
        <w:left w:val="none" w:sz="0" w:space="0" w:color="auto"/>
        <w:bottom w:val="none" w:sz="0" w:space="0" w:color="auto"/>
        <w:right w:val="none" w:sz="0" w:space="0" w:color="auto"/>
      </w:divBdr>
      <w:divsChild>
        <w:div w:id="19247595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becker\Application%20Data\Microsoft\Mod&#232;les\rapport%20CHR.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FE900-9A1E-4AFE-B04F-37B8C7A2F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 CHR</Template>
  <TotalTime>1099</TotalTime>
  <Pages>10</Pages>
  <Words>2871</Words>
  <Characters>15796</Characters>
  <Application>Microsoft Office Word</Application>
  <DocSecurity>0</DocSecurity>
  <Lines>131</Lines>
  <Paragraphs>37</Paragraphs>
  <ScaleCrop>false</ScaleCrop>
  <HeadingPairs>
    <vt:vector size="2" baseType="variant">
      <vt:variant>
        <vt:lpstr>Titre</vt:lpstr>
      </vt:variant>
      <vt:variant>
        <vt:i4>1</vt:i4>
      </vt:variant>
    </vt:vector>
  </HeadingPairs>
  <TitlesOfParts>
    <vt:vector size="1" baseType="lpstr">
      <vt:lpstr/>
    </vt:vector>
  </TitlesOfParts>
  <Company>CHR METZ THIONVILLE</Company>
  <LinksUpToDate>false</LinksUpToDate>
  <CharactersWithSpaces>18630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 METZ-THIONVILLE</dc:creator>
  <cp:lastModifiedBy>BECKER Luc</cp:lastModifiedBy>
  <cp:revision>114</cp:revision>
  <cp:lastPrinted>2018-11-19T06:59:00Z</cp:lastPrinted>
  <dcterms:created xsi:type="dcterms:W3CDTF">2019-02-07T07:21:00Z</dcterms:created>
  <dcterms:modified xsi:type="dcterms:W3CDTF">2025-07-03T14:39:00Z</dcterms:modified>
</cp:coreProperties>
</file>